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C02AF" w14:textId="77777777" w:rsidR="00A92AB4" w:rsidRPr="00965B51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14:paraId="24EFABB3" w14:textId="77777777" w:rsidR="00A92AB4" w:rsidRPr="00965B51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14:paraId="199AA761" w14:textId="77777777" w:rsidR="00A92AB4" w:rsidRPr="00965B51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13F44D" w14:textId="77777777" w:rsidR="00A92AB4" w:rsidRPr="00965B51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14:paraId="6190136D" w14:textId="77777777" w:rsidR="00A92AB4" w:rsidRPr="00965B51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461430" w14:textId="70818C3B" w:rsidR="00A92AB4" w:rsidRPr="00965B51" w:rsidRDefault="00965B51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>от «26</w:t>
      </w:r>
      <w:r w:rsidR="00A92AB4" w:rsidRPr="00965B51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4064B1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декабря </w:t>
      </w:r>
      <w:r w:rsidR="00A92AB4" w:rsidRPr="00965B51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6C074B" w:rsidRPr="00965B51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3A2CA2" w:rsidRPr="00965B51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4064B1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г. № 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807</w:t>
      </w:r>
      <w:r w:rsidR="00A92AB4" w:rsidRPr="00965B51">
        <w:rPr>
          <w:rFonts w:ascii="Arial" w:eastAsia="Times New Roman" w:hAnsi="Arial" w:cs="Arial"/>
          <w:sz w:val="24"/>
          <w:szCs w:val="24"/>
          <w:lang w:eastAsia="ru-RU"/>
        </w:rPr>
        <w:t>-адм</w:t>
      </w:r>
    </w:p>
    <w:p w14:paraId="6E815C3D" w14:textId="34EDB36A" w:rsidR="00A92AB4" w:rsidRPr="00965B51" w:rsidRDefault="00A92AB4" w:rsidP="00965B5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14:paraId="73BC7217" w14:textId="77777777" w:rsidR="00A92AB4" w:rsidRPr="00965B51" w:rsidRDefault="00A92AB4" w:rsidP="00A92AB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</w:tblGrid>
      <w:tr w:rsidR="00A92AB4" w:rsidRPr="00965B51" w14:paraId="6ABD5302" w14:textId="77777777" w:rsidTr="00491425">
        <w:tc>
          <w:tcPr>
            <w:tcW w:w="4678" w:type="dxa"/>
          </w:tcPr>
          <w:p w14:paraId="1F71C5C8" w14:textId="28A76D4B" w:rsidR="00A92AB4" w:rsidRPr="00965B51" w:rsidRDefault="00A92AB4" w:rsidP="00A63BA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65B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="002E425D" w:rsidRPr="00965B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 утверждении</w:t>
            </w:r>
            <w:r w:rsidRPr="00965B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</w:t>
            </w:r>
            <w:r w:rsidR="002E425D" w:rsidRPr="00965B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ой программы</w:t>
            </w:r>
            <w:r w:rsidRPr="00965B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D21A8" w:rsidRPr="00965B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округа Вл</w:t>
            </w:r>
            <w:r w:rsidR="007D24E2" w:rsidRPr="00965B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асиха Московской области «</w:t>
            </w:r>
            <w:r w:rsidR="00A63BA8" w:rsidRPr="00965B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Предпринимательство</w:t>
            </w:r>
            <w:r w:rsidR="000D21A8" w:rsidRPr="00965B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="002E425D" w:rsidRPr="00965B5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C266D42" w14:textId="77777777" w:rsidR="00A92AB4" w:rsidRPr="00965B51" w:rsidRDefault="00A92AB4" w:rsidP="00A92A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93A6EA4" w14:textId="5BD2086B" w:rsidR="00992462" w:rsidRPr="00965B51" w:rsidRDefault="002E425D" w:rsidP="002E425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</w:t>
      </w:r>
      <w:r w:rsidR="00F33789" w:rsidRPr="00965B51">
        <w:rPr>
          <w:rFonts w:ascii="Arial" w:eastAsia="Times New Roman" w:hAnsi="Arial" w:cs="Arial"/>
          <w:sz w:val="24"/>
          <w:szCs w:val="24"/>
          <w:lang w:eastAsia="ru-RU"/>
        </w:rPr>
        <w:t>ым кодексом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Федерации, постановлением </w:t>
      </w:r>
      <w:r w:rsidR="00992462" w:rsidRPr="00965B51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дминистрации городского округа </w:t>
      </w:r>
      <w:r w:rsidR="007051D8" w:rsidRPr="00965B51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 от </w:t>
      </w:r>
      <w:r w:rsidR="007D24E2" w:rsidRPr="00965B51">
        <w:rPr>
          <w:rFonts w:ascii="Arial" w:eastAsia="Times New Roman" w:hAnsi="Arial" w:cs="Arial"/>
          <w:sz w:val="24"/>
          <w:szCs w:val="24"/>
          <w:lang w:eastAsia="ru-RU"/>
        </w:rPr>
        <w:t>23.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F33789" w:rsidRPr="00965B51">
        <w:rPr>
          <w:rFonts w:ascii="Arial" w:eastAsia="Times New Roman" w:hAnsi="Arial" w:cs="Arial"/>
          <w:sz w:val="24"/>
          <w:szCs w:val="24"/>
          <w:lang w:eastAsia="ru-RU"/>
        </w:rPr>
        <w:t>2.2022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51D8" w:rsidRPr="00965B51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D24E2" w:rsidRPr="00965B51">
        <w:rPr>
          <w:rFonts w:ascii="Arial" w:eastAsia="Times New Roman" w:hAnsi="Arial" w:cs="Arial"/>
          <w:sz w:val="24"/>
          <w:szCs w:val="24"/>
          <w:lang w:eastAsia="ru-RU"/>
        </w:rPr>
        <w:t>616-адм «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Порядка разработки и реализации муниципальных программ городского округа </w:t>
      </w:r>
      <w:r w:rsidR="00992462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Власиха 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Московской области</w:t>
      </w:r>
      <w:r w:rsidR="007D24E2" w:rsidRPr="00965B51">
        <w:rPr>
          <w:rFonts w:ascii="Arial" w:eastAsia="Times New Roman" w:hAnsi="Arial" w:cs="Arial"/>
          <w:sz w:val="24"/>
          <w:szCs w:val="24"/>
          <w:lang w:eastAsia="ru-RU"/>
        </w:rPr>
        <w:t>, реализация которых планируется с 2023 года</w:t>
      </w:r>
      <w:r w:rsidR="003A2CA2" w:rsidRPr="00965B51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, постановлением администрации городского округа </w:t>
      </w:r>
      <w:r w:rsidR="00992462" w:rsidRPr="00965B51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="007051D8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 от 1</w:t>
      </w:r>
      <w:r w:rsidR="003A2CA2" w:rsidRPr="00965B51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.11.202</w:t>
      </w:r>
      <w:r w:rsidR="003A2CA2" w:rsidRPr="00965B51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051D8" w:rsidRPr="00965B51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2CA2" w:rsidRPr="00965B51">
        <w:rPr>
          <w:rFonts w:ascii="Arial" w:eastAsia="Times New Roman" w:hAnsi="Arial" w:cs="Arial"/>
          <w:sz w:val="24"/>
          <w:szCs w:val="24"/>
          <w:lang w:eastAsia="ru-RU"/>
        </w:rPr>
        <w:t>685</w:t>
      </w:r>
      <w:r w:rsidR="007051D8" w:rsidRPr="00965B51">
        <w:rPr>
          <w:rFonts w:ascii="Arial" w:eastAsia="Times New Roman" w:hAnsi="Arial" w:cs="Arial"/>
          <w:sz w:val="24"/>
          <w:szCs w:val="24"/>
          <w:lang w:eastAsia="ru-RU"/>
        </w:rPr>
        <w:t>-адм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A2CA2" w:rsidRPr="00965B51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A94CD7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перечне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муниципальных программ городского округа </w:t>
      </w:r>
      <w:r w:rsidR="00992462" w:rsidRPr="00965B51">
        <w:rPr>
          <w:rFonts w:ascii="Arial" w:eastAsia="Times New Roman" w:hAnsi="Arial" w:cs="Arial"/>
          <w:sz w:val="24"/>
          <w:szCs w:val="24"/>
          <w:lang w:eastAsia="ru-RU"/>
        </w:rPr>
        <w:t>Власиха Московской области</w:t>
      </w:r>
      <w:r w:rsidR="003A2CA2" w:rsidRPr="00965B51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023AB7" w:rsidRPr="00965B51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14:paraId="01B3788D" w14:textId="77777777" w:rsidR="00992462" w:rsidRPr="00965B51" w:rsidRDefault="00992462" w:rsidP="0099246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D246D12" w14:textId="77777777" w:rsidR="002E425D" w:rsidRPr="00965B51" w:rsidRDefault="00992462" w:rsidP="0099246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>ПОСТАНОВЛЯЮ</w:t>
      </w:r>
      <w:r w:rsidR="002E425D" w:rsidRPr="00965B51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979400E" w14:textId="77777777" w:rsidR="00992462" w:rsidRPr="00965B51" w:rsidRDefault="00992462" w:rsidP="0099246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9B34E0" w14:textId="5EE8FC05" w:rsidR="002E425D" w:rsidRPr="00965B51" w:rsidRDefault="002E425D" w:rsidP="009924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>1. Утвердить прилагаемую муниципальную программу городского округа Власиха Московской об</w:t>
      </w:r>
      <w:r w:rsidR="00BD0C16" w:rsidRPr="00965B51">
        <w:rPr>
          <w:rFonts w:ascii="Arial" w:eastAsia="Times New Roman" w:hAnsi="Arial" w:cs="Arial"/>
          <w:sz w:val="24"/>
          <w:szCs w:val="24"/>
          <w:lang w:eastAsia="ru-RU"/>
        </w:rPr>
        <w:t>ласти «</w:t>
      </w:r>
      <w:r w:rsidR="00A63BA8" w:rsidRPr="00965B51">
        <w:rPr>
          <w:rFonts w:ascii="Arial" w:eastAsia="Times New Roman" w:hAnsi="Arial" w:cs="Arial"/>
          <w:sz w:val="24"/>
          <w:szCs w:val="24"/>
          <w:lang w:eastAsia="ru-RU"/>
        </w:rPr>
        <w:t>Предпринимательство</w:t>
      </w:r>
      <w:r w:rsidR="00BD0C16" w:rsidRPr="00965B51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C483C69" w14:textId="3A2D0D97" w:rsidR="002E425D" w:rsidRPr="00965B51" w:rsidRDefault="002E425D" w:rsidP="009924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color w:val="EE0000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2. Признать утратившим силу </w:t>
      </w:r>
      <w:r w:rsidR="00F33789" w:rsidRPr="00965B51">
        <w:rPr>
          <w:rFonts w:ascii="Arial" w:eastAsia="Times New Roman" w:hAnsi="Arial" w:cs="Arial"/>
          <w:sz w:val="24"/>
          <w:szCs w:val="24"/>
          <w:lang w:eastAsia="ru-RU"/>
        </w:rPr>
        <w:t>с 01.01.202</w:t>
      </w:r>
      <w:r w:rsidR="003A2CA2" w:rsidRPr="00965B5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F33789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администрации городского округа </w:t>
      </w:r>
      <w:r w:rsidR="00992462" w:rsidRPr="00965B51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 от 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.12.20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92462" w:rsidRPr="00965B51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BD0C16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659FA">
        <w:rPr>
          <w:rFonts w:ascii="Arial" w:eastAsia="Times New Roman" w:hAnsi="Arial" w:cs="Arial"/>
          <w:sz w:val="24"/>
          <w:szCs w:val="24"/>
          <w:lang w:eastAsia="ru-RU"/>
        </w:rPr>
        <w:t>636</w:t>
      </w:r>
      <w:bookmarkStart w:id="0" w:name="_GoBack"/>
      <w:bookmarkEnd w:id="0"/>
      <w:r w:rsidR="007051D8" w:rsidRPr="00965B51">
        <w:rPr>
          <w:rFonts w:ascii="Arial" w:eastAsia="Times New Roman" w:hAnsi="Arial" w:cs="Arial"/>
          <w:sz w:val="24"/>
          <w:szCs w:val="24"/>
          <w:lang w:eastAsia="ru-RU"/>
        </w:rPr>
        <w:t>-адм</w:t>
      </w:r>
      <w:r w:rsidR="00BD0C16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Об утверждении</w:t>
      </w:r>
      <w:r w:rsidR="00BD0C16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программы 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  <w:r w:rsidR="00BD0C16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A63BA8" w:rsidRPr="00965B51">
        <w:rPr>
          <w:rFonts w:ascii="Arial" w:eastAsia="Times New Roman" w:hAnsi="Arial" w:cs="Arial"/>
          <w:sz w:val="24"/>
          <w:szCs w:val="24"/>
          <w:lang w:eastAsia="ru-RU"/>
        </w:rPr>
        <w:t>Предпринимательство</w:t>
      </w:r>
      <w:r w:rsidR="00BD0C16" w:rsidRPr="00965B51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491425" w:rsidRPr="00965B5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A42431C" w14:textId="777BC93A" w:rsidR="002E425D" w:rsidRPr="00965B51" w:rsidRDefault="002E425D" w:rsidP="009924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1 января 202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года и применяется к правоотношениям, возникающим в связи с составлением, рассмотрением, утверждением и исполнением бюджета городского округа Власиха Московской области, начиная с бюджета городского округа Власиха Московской области на 202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год и на плановый период 202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и 202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годов.</w:t>
      </w:r>
    </w:p>
    <w:p w14:paraId="0B158781" w14:textId="378CC141" w:rsidR="002E425D" w:rsidRPr="00965B51" w:rsidRDefault="002E425D" w:rsidP="00F952F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="00F952F4" w:rsidRPr="00965B51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F952F4" w:rsidRPr="00965B51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F952F4" w:rsidRPr="00965B51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</w:t>
      </w:r>
      <w:r w:rsidR="00F952F4" w:rsidRPr="00965B5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(</w:t>
      </w:r>
      <w:hyperlink r:id="rId8" w:history="1">
        <w:r w:rsidR="00F952F4" w:rsidRPr="00965B51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val="en-US" w:eastAsia="ru-RU"/>
          </w:rPr>
          <w:t>www</w:t>
        </w:r>
        <w:r w:rsidR="00F952F4" w:rsidRPr="00965B51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eastAsia="ru-RU"/>
          </w:rPr>
          <w:t>.</w:t>
        </w:r>
        <w:r w:rsidR="00F952F4" w:rsidRPr="00965B51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val="en-US" w:eastAsia="ru-RU"/>
          </w:rPr>
          <w:t>vlasiha</w:t>
        </w:r>
        <w:r w:rsidR="00F952F4" w:rsidRPr="00965B51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eastAsia="ru-RU"/>
          </w:rPr>
          <w:t>-</w:t>
        </w:r>
        <w:r w:rsidR="00F952F4" w:rsidRPr="00965B51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val="en-US" w:eastAsia="ru-RU"/>
          </w:rPr>
          <w:t>zato</w:t>
        </w:r>
        <w:r w:rsidR="00F952F4" w:rsidRPr="00965B51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eastAsia="ru-RU"/>
          </w:rPr>
          <w:t>.</w:t>
        </w:r>
        <w:r w:rsidR="00F952F4" w:rsidRPr="00965B51">
          <w:rPr>
            <w:rStyle w:val="aff2"/>
            <w:rFonts w:ascii="Arial" w:eastAsia="Times New Roman" w:hAnsi="Arial" w:cs="Arial"/>
            <w:color w:val="000000" w:themeColor="text1"/>
            <w:sz w:val="24"/>
            <w:szCs w:val="24"/>
            <w:u w:val="none"/>
            <w:lang w:val="en-US" w:eastAsia="ru-RU"/>
          </w:rPr>
          <w:t>ru</w:t>
        </w:r>
      </w:hyperlink>
      <w:r w:rsidR="00F952F4" w:rsidRPr="00965B51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).</w:t>
      </w:r>
    </w:p>
    <w:p w14:paraId="09E8F1FC" w14:textId="0D4E6C8C" w:rsidR="002E425D" w:rsidRPr="00965B51" w:rsidRDefault="002E425D" w:rsidP="00F952F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5. Контроль за исполнением настоящего постановления возложить на </w:t>
      </w:r>
      <w:r w:rsidR="00433891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первого 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заместителя главы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городского округа </w:t>
      </w:r>
      <w:r w:rsidR="007051D8" w:rsidRPr="00965B51">
        <w:rPr>
          <w:rFonts w:ascii="Arial" w:eastAsia="Times New Roman" w:hAnsi="Arial" w:cs="Arial"/>
          <w:sz w:val="24"/>
          <w:szCs w:val="24"/>
          <w:lang w:eastAsia="ru-RU"/>
        </w:rPr>
        <w:t>Власиха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 </w:t>
      </w:r>
      <w:r w:rsidR="00F952F4" w:rsidRPr="00965B51">
        <w:rPr>
          <w:rFonts w:ascii="Arial" w:eastAsia="Times New Roman" w:hAnsi="Arial" w:cs="Arial"/>
          <w:sz w:val="24"/>
          <w:szCs w:val="24"/>
          <w:lang w:eastAsia="ru-RU"/>
        </w:rPr>
        <w:t>К.И. Савченко.</w:t>
      </w:r>
    </w:p>
    <w:p w14:paraId="48981568" w14:textId="77777777" w:rsidR="00992462" w:rsidRPr="00965B51" w:rsidRDefault="00992462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7DEBF6" w14:textId="778C9141" w:rsidR="00023AB7" w:rsidRDefault="00023AB7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AD5D40" w14:textId="77777777" w:rsidR="00965B51" w:rsidRPr="00965B51" w:rsidRDefault="00965B51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D7A0DDA" w14:textId="77777777" w:rsidR="000D21A8" w:rsidRPr="00965B51" w:rsidRDefault="000D21A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14:paraId="4EE25F3A" w14:textId="77777777" w:rsidR="004739C0" w:rsidRDefault="000D21A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4739C0" w:rsidSect="00965B51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Московской области                                                   </w:t>
      </w:r>
      <w:r w:rsidR="003B416D"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</w:t>
      </w:r>
      <w:r w:rsidR="00965B51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3B416D" w:rsidRPr="00965B51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3B416D" w:rsidRPr="00965B51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965B51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3B416D" w:rsidRPr="00965B51">
        <w:rPr>
          <w:rFonts w:ascii="Arial" w:eastAsia="Times New Roman" w:hAnsi="Arial" w:cs="Arial"/>
          <w:sz w:val="24"/>
          <w:szCs w:val="24"/>
          <w:lang w:eastAsia="ru-RU"/>
        </w:rPr>
        <w:t>Потапчук</w:t>
      </w:r>
    </w:p>
    <w:p w14:paraId="1E721A39" w14:textId="479AA17B" w:rsidR="000D21A8" w:rsidRDefault="004739C0" w:rsidP="004739C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УТВЕРЖДЕНА</w:t>
      </w:r>
    </w:p>
    <w:p w14:paraId="1CEF7DFB" w14:textId="77777777" w:rsidR="004739C0" w:rsidRDefault="004739C0" w:rsidP="004739C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постановлением администрации</w:t>
      </w:r>
    </w:p>
    <w:p w14:paraId="3FE14B95" w14:textId="77777777" w:rsidR="004739C0" w:rsidRDefault="004739C0" w:rsidP="004739C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  городского округа Власиха</w:t>
      </w:r>
    </w:p>
    <w:p w14:paraId="20AAFA9D" w14:textId="77777777" w:rsidR="004739C0" w:rsidRDefault="004739C0" w:rsidP="004739C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           Московской области</w:t>
      </w:r>
    </w:p>
    <w:p w14:paraId="1231B7F7" w14:textId="55BC1C3D" w:rsidR="004739C0" w:rsidRDefault="004739C0" w:rsidP="004739C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</w:t>
      </w:r>
      <w:r w:rsidR="007A37CC">
        <w:rPr>
          <w:rFonts w:ascii="Arial" w:eastAsia="Times New Roman" w:hAnsi="Arial" w:cs="Arial"/>
          <w:sz w:val="24"/>
          <w:szCs w:val="24"/>
          <w:lang w:eastAsia="ru-RU"/>
        </w:rPr>
        <w:t>от "26" декабря 2025г. № 807-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>адм</w:t>
      </w:r>
    </w:p>
    <w:p w14:paraId="40BB37FC" w14:textId="695F8B0C" w:rsidR="004739C0" w:rsidRDefault="004739C0" w:rsidP="004739C0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7CCF8E" w14:textId="77777777" w:rsidR="004739C0" w:rsidRPr="004739C0" w:rsidRDefault="004739C0" w:rsidP="004739C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Муниципальная программа городского округа Власиха Московской области  </w:t>
      </w:r>
    </w:p>
    <w:p w14:paraId="3333528E" w14:textId="77777777" w:rsidR="004739C0" w:rsidRPr="004739C0" w:rsidRDefault="004739C0" w:rsidP="004739C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«Предпринимательство»</w:t>
      </w:r>
    </w:p>
    <w:p w14:paraId="116636A9" w14:textId="613A4160" w:rsidR="004739C0" w:rsidRDefault="004739C0" w:rsidP="004739C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(далее – муниципальная программа)</w:t>
      </w:r>
    </w:p>
    <w:p w14:paraId="12EAE901" w14:textId="77777777" w:rsidR="004739C0" w:rsidRDefault="004739C0" w:rsidP="004739C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286"/>
        <w:gridCol w:w="1882"/>
        <w:gridCol w:w="1882"/>
        <w:gridCol w:w="1882"/>
        <w:gridCol w:w="1882"/>
        <w:gridCol w:w="1882"/>
      </w:tblGrid>
      <w:tr w:rsidR="004739C0" w:rsidRPr="004739C0" w14:paraId="6C56B45B" w14:textId="77777777" w:rsidTr="004739C0">
        <w:trPr>
          <w:trHeight w:val="420"/>
        </w:trPr>
        <w:tc>
          <w:tcPr>
            <w:tcW w:w="1465" w:type="pct"/>
            <w:shd w:val="clear" w:color="auto" w:fill="auto"/>
            <w:hideMark/>
          </w:tcPr>
          <w:p w14:paraId="31910D3E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535" w:type="pct"/>
            <w:gridSpan w:val="6"/>
            <w:shd w:val="clear" w:color="auto" w:fill="auto"/>
            <w:noWrap/>
            <w:hideMark/>
          </w:tcPr>
          <w:p w14:paraId="24B5C516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Первый заместитель главы городского округа Власиха Московской области – К.И. Савченко</w:t>
            </w:r>
          </w:p>
        </w:tc>
      </w:tr>
      <w:tr w:rsidR="004739C0" w:rsidRPr="004739C0" w14:paraId="7370BEF0" w14:textId="77777777" w:rsidTr="004739C0">
        <w:trPr>
          <w:trHeight w:val="390"/>
        </w:trPr>
        <w:tc>
          <w:tcPr>
            <w:tcW w:w="1465" w:type="pct"/>
            <w:shd w:val="clear" w:color="auto" w:fill="auto"/>
            <w:hideMark/>
          </w:tcPr>
          <w:p w14:paraId="5551FF51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535" w:type="pct"/>
            <w:gridSpan w:val="6"/>
            <w:shd w:val="clear" w:color="auto" w:fill="auto"/>
            <w:noWrap/>
            <w:hideMark/>
          </w:tcPr>
          <w:p w14:paraId="45BCB4CC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4739C0" w:rsidRPr="004739C0" w14:paraId="1677E531" w14:textId="77777777" w:rsidTr="004739C0">
        <w:trPr>
          <w:trHeight w:val="300"/>
        </w:trPr>
        <w:tc>
          <w:tcPr>
            <w:tcW w:w="1465" w:type="pct"/>
            <w:vMerge w:val="restart"/>
            <w:shd w:val="clear" w:color="auto" w:fill="auto"/>
            <w:noWrap/>
            <w:hideMark/>
          </w:tcPr>
          <w:p w14:paraId="4759EC4E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535" w:type="pct"/>
            <w:gridSpan w:val="6"/>
            <w:shd w:val="clear" w:color="auto" w:fill="auto"/>
            <w:hideMark/>
          </w:tcPr>
          <w:p w14:paraId="5FCB548F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1. Создание благоприятных условий для развития предпринимательства, для инвестиционной деятельности, совершенствование механизмов его поддержки на территории городского округа Власиха Московской области.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739C0" w:rsidRPr="004739C0" w14:paraId="2B463B49" w14:textId="77777777" w:rsidTr="004739C0">
        <w:trPr>
          <w:trHeight w:val="675"/>
        </w:trPr>
        <w:tc>
          <w:tcPr>
            <w:tcW w:w="1465" w:type="pct"/>
            <w:vMerge/>
            <w:vAlign w:val="center"/>
            <w:hideMark/>
          </w:tcPr>
          <w:p w14:paraId="10A04A37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gridSpan w:val="6"/>
            <w:shd w:val="clear" w:color="auto" w:fill="auto"/>
            <w:hideMark/>
          </w:tcPr>
          <w:p w14:paraId="704BE968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2. Достижение устойчиво высоких темпов экономического роста, обеспечивающих повышение уровня жизни жителей городского округа </w:t>
            </w:r>
            <w:r w:rsidRPr="004739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Власиха Московской области.   </w:t>
            </w:r>
          </w:p>
        </w:tc>
      </w:tr>
      <w:tr w:rsidR="004739C0" w:rsidRPr="004739C0" w14:paraId="75CCED39" w14:textId="77777777" w:rsidTr="004739C0">
        <w:trPr>
          <w:trHeight w:val="735"/>
        </w:trPr>
        <w:tc>
          <w:tcPr>
            <w:tcW w:w="1465" w:type="pct"/>
            <w:vMerge/>
            <w:vAlign w:val="center"/>
            <w:hideMark/>
          </w:tcPr>
          <w:p w14:paraId="405D26C7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gridSpan w:val="6"/>
            <w:shd w:val="clear" w:color="auto" w:fill="auto"/>
            <w:hideMark/>
          </w:tcPr>
          <w:p w14:paraId="50A5702A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Повышение социально-экономической эффективности потребительского рынка и услуг на территории городского округа Власиха Московской области.</w:t>
            </w:r>
          </w:p>
        </w:tc>
      </w:tr>
      <w:tr w:rsidR="004739C0" w:rsidRPr="004739C0" w14:paraId="1F40CE62" w14:textId="77777777" w:rsidTr="004739C0">
        <w:trPr>
          <w:trHeight w:val="300"/>
        </w:trPr>
        <w:tc>
          <w:tcPr>
            <w:tcW w:w="1465" w:type="pct"/>
            <w:shd w:val="clear" w:color="auto" w:fill="auto"/>
            <w:noWrap/>
            <w:hideMark/>
          </w:tcPr>
          <w:p w14:paraId="51B5881C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535" w:type="pct"/>
            <w:gridSpan w:val="6"/>
            <w:shd w:val="clear" w:color="auto" w:fill="auto"/>
            <w:noWrap/>
            <w:hideMark/>
          </w:tcPr>
          <w:p w14:paraId="3C33834C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4739C0" w:rsidRPr="004739C0" w14:paraId="0C0ED96D" w14:textId="77777777" w:rsidTr="004739C0">
        <w:trPr>
          <w:trHeight w:val="300"/>
        </w:trPr>
        <w:tc>
          <w:tcPr>
            <w:tcW w:w="1465" w:type="pct"/>
            <w:shd w:val="clear" w:color="auto" w:fill="auto"/>
            <w:hideMark/>
          </w:tcPr>
          <w:p w14:paraId="143A3BED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– «Инвестиции»</w:t>
            </w:r>
          </w:p>
        </w:tc>
        <w:tc>
          <w:tcPr>
            <w:tcW w:w="3535" w:type="pct"/>
            <w:gridSpan w:val="6"/>
            <w:shd w:val="clear" w:color="auto" w:fill="auto"/>
            <w:noWrap/>
            <w:hideMark/>
          </w:tcPr>
          <w:p w14:paraId="1919C107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4739C0" w:rsidRPr="004739C0" w14:paraId="77F36AF6" w14:textId="77777777" w:rsidTr="004739C0">
        <w:trPr>
          <w:trHeight w:val="390"/>
        </w:trPr>
        <w:tc>
          <w:tcPr>
            <w:tcW w:w="1465" w:type="pct"/>
            <w:shd w:val="clear" w:color="auto" w:fill="auto"/>
            <w:hideMark/>
          </w:tcPr>
          <w:p w14:paraId="30B7E0B2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– «Развитие конкуренции»</w:t>
            </w:r>
          </w:p>
        </w:tc>
        <w:tc>
          <w:tcPr>
            <w:tcW w:w="3535" w:type="pct"/>
            <w:gridSpan w:val="6"/>
            <w:shd w:val="clear" w:color="auto" w:fill="auto"/>
            <w:noWrap/>
            <w:hideMark/>
          </w:tcPr>
          <w:p w14:paraId="1933EC0D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4739C0" w:rsidRPr="004739C0" w14:paraId="28928631" w14:textId="77777777" w:rsidTr="004739C0">
        <w:trPr>
          <w:trHeight w:val="600"/>
        </w:trPr>
        <w:tc>
          <w:tcPr>
            <w:tcW w:w="1465" w:type="pct"/>
            <w:shd w:val="clear" w:color="auto" w:fill="auto"/>
            <w:hideMark/>
          </w:tcPr>
          <w:p w14:paraId="505B6111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3 – «Развитие малого и среднего предпринимательства»                      </w:t>
            </w:r>
          </w:p>
        </w:tc>
        <w:tc>
          <w:tcPr>
            <w:tcW w:w="3535" w:type="pct"/>
            <w:gridSpan w:val="6"/>
            <w:shd w:val="clear" w:color="auto" w:fill="auto"/>
            <w:noWrap/>
            <w:hideMark/>
          </w:tcPr>
          <w:p w14:paraId="5CA7B333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4739C0" w:rsidRPr="004739C0" w14:paraId="11FCB8AB" w14:textId="77777777" w:rsidTr="004739C0">
        <w:trPr>
          <w:trHeight w:val="600"/>
        </w:trPr>
        <w:tc>
          <w:tcPr>
            <w:tcW w:w="1465" w:type="pct"/>
            <w:shd w:val="clear" w:color="auto" w:fill="auto"/>
            <w:hideMark/>
          </w:tcPr>
          <w:p w14:paraId="1832D767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Подпрограмма 4 – «Развитие потребительского рынка и услуг»         </w:t>
            </w:r>
          </w:p>
        </w:tc>
        <w:tc>
          <w:tcPr>
            <w:tcW w:w="3535" w:type="pct"/>
            <w:gridSpan w:val="6"/>
            <w:shd w:val="clear" w:color="auto" w:fill="auto"/>
            <w:noWrap/>
            <w:hideMark/>
          </w:tcPr>
          <w:p w14:paraId="717E3679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4739C0" w:rsidRPr="004739C0" w14:paraId="187F1A05" w14:textId="77777777" w:rsidTr="004739C0">
        <w:trPr>
          <w:trHeight w:val="585"/>
        </w:trPr>
        <w:tc>
          <w:tcPr>
            <w:tcW w:w="1465" w:type="pct"/>
            <w:vMerge w:val="restart"/>
            <w:shd w:val="clear" w:color="auto" w:fill="auto"/>
            <w:hideMark/>
          </w:tcPr>
          <w:p w14:paraId="27454393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3535" w:type="pct"/>
            <w:gridSpan w:val="6"/>
            <w:shd w:val="clear" w:color="auto" w:fill="auto"/>
            <w:hideMark/>
          </w:tcPr>
          <w:p w14:paraId="273E34DF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Подпрограмма 1 направлена на создание благоприятного инвестиционного климата, продвижение инвестиционного потенциала городского округа Власиха Московской области.</w:t>
            </w:r>
          </w:p>
        </w:tc>
      </w:tr>
      <w:tr w:rsidR="004739C0" w:rsidRPr="004739C0" w14:paraId="7F3B4FB5" w14:textId="77777777" w:rsidTr="004739C0">
        <w:trPr>
          <w:trHeight w:val="645"/>
        </w:trPr>
        <w:tc>
          <w:tcPr>
            <w:tcW w:w="1465" w:type="pct"/>
            <w:vMerge/>
            <w:vAlign w:val="center"/>
            <w:hideMark/>
          </w:tcPr>
          <w:p w14:paraId="5F15DE79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gridSpan w:val="6"/>
            <w:shd w:val="clear" w:color="auto" w:fill="auto"/>
            <w:hideMark/>
          </w:tcPr>
          <w:p w14:paraId="6504ABAF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 Подпрограмма 2 направлена на развитие конкуренции, повышение эффективности, результативности контрактной системы в сфере закупок городского округа Власиха Московской области.</w:t>
            </w:r>
          </w:p>
        </w:tc>
      </w:tr>
      <w:tr w:rsidR="004739C0" w:rsidRPr="004739C0" w14:paraId="20A766D3" w14:textId="77777777" w:rsidTr="004739C0">
        <w:trPr>
          <w:trHeight w:val="690"/>
        </w:trPr>
        <w:tc>
          <w:tcPr>
            <w:tcW w:w="1465" w:type="pct"/>
            <w:vMerge/>
            <w:vAlign w:val="center"/>
            <w:hideMark/>
          </w:tcPr>
          <w:p w14:paraId="216DCB9E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gridSpan w:val="6"/>
            <w:shd w:val="clear" w:color="auto" w:fill="auto"/>
            <w:hideMark/>
          </w:tcPr>
          <w:p w14:paraId="0C291F6E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 Подпрограмма 3 направлена на реализацию механизмов муниципальной поддержки субъектов малого и среднего предпринимательства городского округа Власиха Московской области.</w:t>
            </w:r>
          </w:p>
        </w:tc>
      </w:tr>
      <w:tr w:rsidR="004739C0" w:rsidRPr="004739C0" w14:paraId="5DF5685B" w14:textId="77777777" w:rsidTr="004739C0">
        <w:trPr>
          <w:trHeight w:val="390"/>
        </w:trPr>
        <w:tc>
          <w:tcPr>
            <w:tcW w:w="1465" w:type="pct"/>
            <w:vMerge/>
            <w:vAlign w:val="center"/>
            <w:hideMark/>
          </w:tcPr>
          <w:p w14:paraId="51207867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5" w:type="pct"/>
            <w:gridSpan w:val="6"/>
            <w:shd w:val="clear" w:color="auto" w:fill="auto"/>
            <w:hideMark/>
          </w:tcPr>
          <w:p w14:paraId="65B7F9C2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 Подпрограмма 4 направлена на развитие потребительского рынка и услуг на территории городского округа Власиха Московской области.</w:t>
            </w:r>
          </w:p>
        </w:tc>
      </w:tr>
      <w:tr w:rsidR="004739C0" w:rsidRPr="004739C0" w14:paraId="3300601A" w14:textId="77777777" w:rsidTr="004739C0">
        <w:trPr>
          <w:trHeight w:val="975"/>
        </w:trPr>
        <w:tc>
          <w:tcPr>
            <w:tcW w:w="1465" w:type="pct"/>
            <w:shd w:val="clear" w:color="auto" w:fill="auto"/>
            <w:hideMark/>
          </w:tcPr>
          <w:p w14:paraId="2AB165F1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72A0A431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17C7DD3F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697F6DA9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589ED9F0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611BBB74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7FF34739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</w:tr>
      <w:tr w:rsidR="004739C0" w:rsidRPr="004739C0" w14:paraId="599921D2" w14:textId="77777777" w:rsidTr="004739C0">
        <w:trPr>
          <w:trHeight w:val="405"/>
        </w:trPr>
        <w:tc>
          <w:tcPr>
            <w:tcW w:w="1465" w:type="pct"/>
            <w:shd w:val="clear" w:color="auto" w:fill="auto"/>
            <w:hideMark/>
          </w:tcPr>
          <w:p w14:paraId="30738BCE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5BC726D1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0228F69F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7889EB4E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5E14FC5C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66222AEA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47D53683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739C0" w:rsidRPr="004739C0" w14:paraId="2337EFBF" w14:textId="77777777" w:rsidTr="004739C0">
        <w:trPr>
          <w:trHeight w:val="330"/>
        </w:trPr>
        <w:tc>
          <w:tcPr>
            <w:tcW w:w="1465" w:type="pct"/>
            <w:shd w:val="clear" w:color="auto" w:fill="auto"/>
            <w:hideMark/>
          </w:tcPr>
          <w:p w14:paraId="62B35426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14B00E00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4115C175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7AAB8CD4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22468D5D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07A9F571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1E399C90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739C0" w:rsidRPr="004739C0" w14:paraId="60DB5D95" w14:textId="77777777" w:rsidTr="004739C0">
        <w:trPr>
          <w:trHeight w:val="735"/>
        </w:trPr>
        <w:tc>
          <w:tcPr>
            <w:tcW w:w="1465" w:type="pct"/>
            <w:shd w:val="clear" w:color="auto" w:fill="auto"/>
            <w:hideMark/>
          </w:tcPr>
          <w:p w14:paraId="33F5250A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5E9AC261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721FE398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4C6B2EB0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46EAE224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3BF24E81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59BA7305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739C0" w:rsidRPr="004739C0" w14:paraId="7D17805E" w14:textId="77777777" w:rsidTr="004739C0">
        <w:trPr>
          <w:trHeight w:val="360"/>
        </w:trPr>
        <w:tc>
          <w:tcPr>
            <w:tcW w:w="1465" w:type="pct"/>
            <w:shd w:val="clear" w:color="auto" w:fill="auto"/>
            <w:noWrap/>
            <w:vAlign w:val="bottom"/>
            <w:hideMark/>
          </w:tcPr>
          <w:p w14:paraId="5AA20401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14808344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21388692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108F51BA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653F195F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40BD3252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35404157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39C0" w:rsidRPr="004739C0" w14:paraId="468C967A" w14:textId="77777777" w:rsidTr="004739C0">
        <w:trPr>
          <w:trHeight w:val="345"/>
        </w:trPr>
        <w:tc>
          <w:tcPr>
            <w:tcW w:w="1465" w:type="pct"/>
            <w:shd w:val="clear" w:color="auto" w:fill="auto"/>
            <w:noWrap/>
            <w:vAlign w:val="bottom"/>
            <w:hideMark/>
          </w:tcPr>
          <w:p w14:paraId="09A48738" w14:textId="77777777" w:rsidR="004739C0" w:rsidRPr="004739C0" w:rsidRDefault="004739C0" w:rsidP="004739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25" w:type="pct"/>
            <w:shd w:val="clear" w:color="auto" w:fill="auto"/>
            <w:noWrap/>
            <w:vAlign w:val="center"/>
            <w:hideMark/>
          </w:tcPr>
          <w:p w14:paraId="07E42692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56A85D7E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14179C4B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68D3A3D6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1A414A98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2" w:type="pct"/>
            <w:shd w:val="clear" w:color="auto" w:fill="auto"/>
            <w:noWrap/>
            <w:vAlign w:val="center"/>
            <w:hideMark/>
          </w:tcPr>
          <w:p w14:paraId="55D77ABD" w14:textId="77777777" w:rsidR="004739C0" w:rsidRPr="004739C0" w:rsidRDefault="004739C0" w:rsidP="004739C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39C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4F8634A9" w14:textId="4099A5E8" w:rsidR="004739C0" w:rsidRDefault="004739C0" w:rsidP="004739C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7E8959" w14:textId="37C1A59B" w:rsidR="004739C0" w:rsidRDefault="004739C0" w:rsidP="004739C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Краткая характеристика сферы реализации муниципальной программы, в том числе формулировка основных проблем в указанной </w:t>
      </w:r>
      <w:r>
        <w:rPr>
          <w:rFonts w:ascii="Arial" w:eastAsia="Times New Roman" w:hAnsi="Arial" w:cs="Arial"/>
          <w:sz w:val="24"/>
          <w:szCs w:val="24"/>
          <w:lang w:eastAsia="ru-RU"/>
        </w:rPr>
        <w:t>сфере, описание целей.</w:t>
      </w:r>
    </w:p>
    <w:p w14:paraId="5E610139" w14:textId="77777777" w:rsidR="004739C0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На сегодняшний день большая часть объектов потребительского рынка на территории городского округа Власиха Московской области, в которых ведется торговля продовольственными и промышленными товарами первой необходимости, а также оказывается ряд услуг – нестационарные павильоны и киоски. В границах городского округа также осуществляют деятельность магазины «Пятерочка» федеральной сети ООО «Военторг-Ритейл», расположенные в шаговой дос</w:t>
      </w:r>
      <w:r>
        <w:rPr>
          <w:rFonts w:ascii="Arial" w:eastAsia="Times New Roman" w:hAnsi="Arial" w:cs="Arial"/>
          <w:sz w:val="24"/>
          <w:szCs w:val="24"/>
          <w:lang w:eastAsia="ru-RU"/>
        </w:rPr>
        <w:t>тупности от жилых районов.</w:t>
      </w:r>
    </w:p>
    <w:p w14:paraId="6D9CF36B" w14:textId="7E3535DC" w:rsidR="004739C0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Структура субъектов МСП по видам экономической деятельности в течение ряда лет остается практически неизменной. Сфера мелкорозничной торговли и общественного питания является наиболее востребованной в малом бизнесе городского округа Власиха Московской области. В розничной торговле и общественном питании работают 71 % субъектов, бытовые услуги (ремонт обуви, одежды, парикмахерские услуги) оказывают населению 15 % субъектов предпринимательской деятельности, а также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прочая деятельность 13 %.</w:t>
      </w:r>
    </w:p>
    <w:p w14:paraId="3C8B27E7" w14:textId="77777777" w:rsidR="004739C0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Создание условий для эффективного развития этой сферы, совершенствование механизма ее регулирования являются одной из важнейших составляющих экономической политики городского округа Власиха Московской области.</w:t>
      </w:r>
    </w:p>
    <w:p w14:paraId="42F6A0E8" w14:textId="46F46CE2" w:rsidR="004739C0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перечне отраслей экономики, представленных в городском округе Власиха Московской области, отсутствует крупное промышленное производство, основу экономики составляют микропредприятия. Промышленное производство на тер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ритории городского округа Власиха Московской области 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>представляет муниципальное унитарное предприятие коммунального комплекса и одно малое предприятие по производству мебели для офисов и предприятий торговли.  Основным сдерживающим фактором в развитии малого предпринимательства является отсутствие недвижимого имущества, земельных участков, предназначенных для сдачи в аренду и откр</w:t>
      </w:r>
      <w:r>
        <w:rPr>
          <w:rFonts w:ascii="Arial" w:eastAsia="Times New Roman" w:hAnsi="Arial" w:cs="Arial"/>
          <w:sz w:val="24"/>
          <w:szCs w:val="24"/>
          <w:lang w:eastAsia="ru-RU"/>
        </w:rPr>
        <w:t>ытия новых торговых мест.</w:t>
      </w:r>
    </w:p>
    <w:p w14:paraId="4B7A3645" w14:textId="77777777" w:rsidR="004739C0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Играют роль и ограничения, связанные со статусом городского округа как закрытое административно – территориальное образование (далее – ЗАТО). В связи с этим возможно только незначительное увеличение количества предприятий в сфере предпринимательства с учетом перераспределения имеющихся площадей объектов недвижимого имущества муни</w:t>
      </w:r>
      <w:r>
        <w:rPr>
          <w:rFonts w:ascii="Arial" w:eastAsia="Times New Roman" w:hAnsi="Arial" w:cs="Arial"/>
          <w:sz w:val="24"/>
          <w:szCs w:val="24"/>
          <w:lang w:eastAsia="ru-RU"/>
        </w:rPr>
        <w:t>ципальной собственности.</w:t>
      </w:r>
    </w:p>
    <w:p w14:paraId="64207B3D" w14:textId="77777777" w:rsidR="004739C0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рамках реализации муниципальной программы, направленной на достижение устойчиво - высоких 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>темпов экономического роста, обеспечивающих повышения уровня жизни жителей городского округа Власиха Моск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овской области, улучшение 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>условий  ведения  предпринимательской  деятельности,  создание  рабочих  мест,  поддержка  малого  и  среднего предпринимательства  (далее  –  МСП),  повышение  социально  –  экономической  эффективности  потребительского  рынка городского  округа  Власиха  Московской  области  посредством  создания  условий  для  наиболее  полного  удовлетворения потребности населения в качественных товаров и услугах, обеспечения устойчивого функционирования и сбалансированного развития различных видов, типов и способов торговли, общественного питания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бытового обслуживания.</w:t>
      </w:r>
    </w:p>
    <w:p w14:paraId="2A79988E" w14:textId="5DC2FA7A" w:rsidR="004739C0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Приоритетным направлением развития экономики городского округа Власиха Московской области яв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ляется развитие конкуренции. Осуществление закупок для 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>обеспечен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ия муниципальных нужд составляет значительный 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>сегмент муниципальной экономики, воздействие на который позволяет способствовать развитию конкуренции во всех отраслях</w:t>
      </w:r>
      <w:r>
        <w:rPr>
          <w:rFonts w:ascii="Arial" w:eastAsia="Times New Roman" w:hAnsi="Arial" w:cs="Arial"/>
          <w:sz w:val="24"/>
          <w:szCs w:val="24"/>
          <w:lang w:eastAsia="ru-RU"/>
        </w:rPr>
        <w:t>. Закупочная деятельность в рамках контрактной системы обеспечивает не только удовлетворение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 потребностей муниципальных органов в товарах, работах, услугах, необходимых для осуществления их функций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>Одновременно, посредством контрактной системы реализуются механизмы поддержки отечественных производителей и субъектов малого предпринимательства, антимонопольного регулирования и оптимизации процессов формирован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ия и исполнения бюджета. </w:t>
      </w:r>
    </w:p>
    <w:p w14:paraId="1ACA08EB" w14:textId="2DA6698D" w:rsidR="004739C0" w:rsidRPr="004739C0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Основная проблема заключается в принятии управленческих решений, направленных на развитие конкуренции с учетом оценки ее уровня со стороны хозяйствующих субъектов (предпринимателей) в рамках концепции «чуткой власти». Отдельно следует отметить риски, связанные с изменениями законодательства Российской Федерации.</w:t>
      </w:r>
    </w:p>
    <w:p w14:paraId="1AFB0680" w14:textId="1C10077E" w:rsidR="004739C0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FC3934" w14:textId="2995E22C" w:rsidR="004739C0" w:rsidRDefault="004739C0" w:rsidP="004739C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69392722" w14:textId="07B57E3A" w:rsidR="00C61FC2" w:rsidRDefault="00C61FC2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Решение указанных проблем будет способствовать интенсификации процессов создания новых товаров и услуг в</w:t>
      </w:r>
      <w:r w:rsidR="004739C0"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 потребительском секторе экономики, что в свою очередь, станет ключевым фактором развития малого предпринимательства, 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>а также будет способствовать усилению социальной и инвестиционной привлекательности городского округа Власиха</w:t>
      </w:r>
      <w:r w:rsidR="004739C0"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</w:t>
      </w:r>
      <w:r>
        <w:rPr>
          <w:rFonts w:ascii="Arial" w:eastAsia="Times New Roman" w:hAnsi="Arial" w:cs="Arial"/>
          <w:sz w:val="24"/>
          <w:szCs w:val="24"/>
          <w:lang w:eastAsia="ru-RU"/>
        </w:rPr>
        <w:t>ти.</w:t>
      </w:r>
    </w:p>
    <w:p w14:paraId="1B38FFB9" w14:textId="6C2ACBF2" w:rsidR="00C61FC2" w:rsidRDefault="00C61FC2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Стимулирование инвестиционной и предпринимательской деятельности в городском округе Власиха Московской</w:t>
      </w:r>
      <w:r w:rsidR="004739C0"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 может быть реализовано в финансовых и нефинансовых формах, в том числе путем оказания информационной и 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>консультационной помощи, участия в разработке, продвижении и реализации инвестиционных проектов, организации</w:t>
      </w:r>
      <w:r w:rsidR="004739C0"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 семинаров, конференций по проблемам осуществления инвестиционной деятельности, инвестиц</w:t>
      </w:r>
      <w:r>
        <w:rPr>
          <w:rFonts w:ascii="Arial" w:eastAsia="Times New Roman" w:hAnsi="Arial" w:cs="Arial"/>
          <w:sz w:val="24"/>
          <w:szCs w:val="24"/>
          <w:lang w:eastAsia="ru-RU"/>
        </w:rPr>
        <w:t>ионных меморандумов и др.</w:t>
      </w:r>
    </w:p>
    <w:p w14:paraId="3FD3E0C1" w14:textId="77777777" w:rsidR="00C61FC2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В число основных инструментов и механизмов стимулирования инвестиционной и предпринимательской деятельности на территории городского округа Вла</w:t>
      </w:r>
      <w:r w:rsidR="00C61FC2">
        <w:rPr>
          <w:rFonts w:ascii="Arial" w:eastAsia="Times New Roman" w:hAnsi="Arial" w:cs="Arial"/>
          <w:sz w:val="24"/>
          <w:szCs w:val="24"/>
          <w:lang w:eastAsia="ru-RU"/>
        </w:rPr>
        <w:t>сиха Московской области входят:</w:t>
      </w:r>
    </w:p>
    <w:p w14:paraId="4CF236B6" w14:textId="77777777" w:rsidR="00C61FC2" w:rsidRDefault="00C61FC2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739C0" w:rsidRPr="004739C0">
        <w:rPr>
          <w:rFonts w:ascii="Arial" w:eastAsia="Times New Roman" w:hAnsi="Arial" w:cs="Arial"/>
          <w:sz w:val="24"/>
          <w:szCs w:val="24"/>
          <w:lang w:eastAsia="ru-RU"/>
        </w:rPr>
        <w:t>создание информационной системы и информационно-телекоммуникационных сетей в целях поддержки субъектов малого и средн</w:t>
      </w:r>
      <w:r>
        <w:rPr>
          <w:rFonts w:ascii="Arial" w:eastAsia="Times New Roman" w:hAnsi="Arial" w:cs="Arial"/>
          <w:sz w:val="24"/>
          <w:szCs w:val="24"/>
          <w:lang w:eastAsia="ru-RU"/>
        </w:rPr>
        <w:t>его предпринимательства;</w:t>
      </w:r>
    </w:p>
    <w:p w14:paraId="3C406369" w14:textId="7594E5B8" w:rsidR="00C61FC2" w:rsidRDefault="00C61FC2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739C0" w:rsidRPr="004739C0">
        <w:rPr>
          <w:rFonts w:ascii="Arial" w:eastAsia="Times New Roman" w:hAnsi="Arial" w:cs="Arial"/>
          <w:sz w:val="24"/>
          <w:szCs w:val="24"/>
          <w:lang w:eastAsia="ru-RU"/>
        </w:rPr>
        <w:t>предоставление финанс</w:t>
      </w:r>
      <w:r>
        <w:rPr>
          <w:rFonts w:ascii="Arial" w:eastAsia="Times New Roman" w:hAnsi="Arial" w:cs="Arial"/>
          <w:sz w:val="24"/>
          <w:szCs w:val="24"/>
          <w:lang w:eastAsia="ru-RU"/>
        </w:rPr>
        <w:t>овой и имущественной поддержки;</w:t>
      </w:r>
    </w:p>
    <w:p w14:paraId="29D1A2BD" w14:textId="5F116639" w:rsidR="00C61FC2" w:rsidRDefault="00C61FC2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739C0" w:rsidRPr="004739C0">
        <w:rPr>
          <w:rFonts w:ascii="Arial" w:eastAsia="Times New Roman" w:hAnsi="Arial" w:cs="Arial"/>
          <w:sz w:val="24"/>
          <w:szCs w:val="24"/>
          <w:lang w:eastAsia="ru-RU"/>
        </w:rPr>
        <w:t>организация и проведение ярмарок, форумов, семинаров, конференций, выстав</w:t>
      </w:r>
      <w:r>
        <w:rPr>
          <w:rFonts w:ascii="Arial" w:eastAsia="Times New Roman" w:hAnsi="Arial" w:cs="Arial"/>
          <w:sz w:val="24"/>
          <w:szCs w:val="24"/>
          <w:lang w:eastAsia="ru-RU"/>
        </w:rPr>
        <w:t>ок, рекламных акций и др.</w:t>
      </w:r>
    </w:p>
    <w:p w14:paraId="79435AE8" w14:textId="56728B73" w:rsidR="004739C0" w:rsidRPr="004739C0" w:rsidRDefault="004739C0" w:rsidP="004739C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739C0">
        <w:rPr>
          <w:rFonts w:ascii="Arial" w:eastAsia="Times New Roman" w:hAnsi="Arial" w:cs="Arial"/>
          <w:sz w:val="24"/>
          <w:szCs w:val="24"/>
          <w:lang w:eastAsia="ru-RU"/>
        </w:rPr>
        <w:t>Одной из устойчивых тенденций экономического развития городского округа Власиха Московской области является рост расходов местного бюджета на осуществление закупок для обеспечения муниципальных нужд в рамках контрактной системы в сфере закупок, функционирующей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</w:t>
      </w:r>
      <w:r w:rsidR="00C61FC2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муниципальных нужд». 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Таким образом, развитие конкуренции является базовым условием для экономического, технологического развития и обеспечения </w:t>
      </w:r>
      <w:r w:rsidR="00C61FC2" w:rsidRPr="004739C0">
        <w:rPr>
          <w:rFonts w:ascii="Arial" w:eastAsia="Times New Roman" w:hAnsi="Arial" w:cs="Arial"/>
          <w:sz w:val="24"/>
          <w:szCs w:val="24"/>
          <w:lang w:eastAsia="ru-RU"/>
        </w:rPr>
        <w:t>конкурентных подходов в муниципальном управлении</w:t>
      </w:r>
      <w:r w:rsidR="00C61FC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C61FC2" w:rsidRPr="004739C0">
        <w:rPr>
          <w:rFonts w:ascii="Arial" w:eastAsia="Times New Roman" w:hAnsi="Arial" w:cs="Arial"/>
          <w:sz w:val="24"/>
          <w:szCs w:val="24"/>
          <w:lang w:eastAsia="ru-RU"/>
        </w:rPr>
        <w:t>Мероприятия Подпрограммы 2 включают в себя оценку уровня</w:t>
      </w:r>
      <w:r w:rsidRPr="004739C0">
        <w:rPr>
          <w:rFonts w:ascii="Arial" w:eastAsia="Times New Roman" w:hAnsi="Arial" w:cs="Arial"/>
          <w:sz w:val="24"/>
          <w:szCs w:val="24"/>
          <w:lang w:eastAsia="ru-RU"/>
        </w:rPr>
        <w:t xml:space="preserve"> эффективности, результативности и обеспечения гласности и прозрачности сферы закупок.</w:t>
      </w:r>
    </w:p>
    <w:p w14:paraId="12DAD645" w14:textId="77777777" w:rsidR="00C61FC2" w:rsidRDefault="00C61FC2" w:rsidP="004739C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  <w:sectPr w:rsidR="00C61FC2" w:rsidSect="004739C0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6126C47" w14:textId="2769DE80" w:rsidR="004739C0" w:rsidRDefault="00C61FC2" w:rsidP="004739C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61F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Целевые показатели муниципальной программы "Предпринимательство" городского округа Власиха Московской области</w:t>
      </w:r>
    </w:p>
    <w:p w14:paraId="67D496C2" w14:textId="61A87F4B" w:rsidR="00C61FC2" w:rsidRDefault="00C61FC2" w:rsidP="004739C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2072"/>
        <w:gridCol w:w="1506"/>
        <w:gridCol w:w="1112"/>
        <w:gridCol w:w="985"/>
        <w:gridCol w:w="992"/>
        <w:gridCol w:w="946"/>
        <w:gridCol w:w="1126"/>
        <w:gridCol w:w="1034"/>
        <w:gridCol w:w="1094"/>
        <w:gridCol w:w="1752"/>
        <w:gridCol w:w="1807"/>
      </w:tblGrid>
      <w:tr w:rsidR="00C61FC2" w:rsidRPr="00C61FC2" w14:paraId="23285788" w14:textId="77777777" w:rsidTr="00C61FC2">
        <w:trPr>
          <w:trHeight w:val="300"/>
        </w:trPr>
        <w:tc>
          <w:tcPr>
            <w:tcW w:w="701" w:type="dxa"/>
            <w:vMerge w:val="restart"/>
            <w:shd w:val="clear" w:color="auto" w:fill="auto"/>
            <w:noWrap/>
            <w:hideMark/>
          </w:tcPr>
          <w:p w14:paraId="46A6A60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2" w:type="dxa"/>
            <w:vMerge w:val="restart"/>
            <w:shd w:val="clear" w:color="000000" w:fill="FFFFFF"/>
            <w:hideMark/>
          </w:tcPr>
          <w:p w14:paraId="023BB7DB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1506" w:type="dxa"/>
            <w:vMerge w:val="restart"/>
            <w:shd w:val="clear" w:color="auto" w:fill="auto"/>
            <w:noWrap/>
            <w:hideMark/>
          </w:tcPr>
          <w:p w14:paraId="4808FC3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1112" w:type="dxa"/>
            <w:vMerge w:val="restart"/>
            <w:shd w:val="clear" w:color="000000" w:fill="FFFFFF"/>
            <w:vAlign w:val="center"/>
            <w:hideMark/>
          </w:tcPr>
          <w:p w14:paraId="1BC0918B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985" w:type="dxa"/>
            <w:vMerge w:val="restart"/>
            <w:shd w:val="clear" w:color="000000" w:fill="FFFFFF"/>
            <w:vAlign w:val="center"/>
            <w:hideMark/>
          </w:tcPr>
          <w:p w14:paraId="459C378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Базовое значение **</w:t>
            </w:r>
          </w:p>
        </w:tc>
        <w:tc>
          <w:tcPr>
            <w:tcW w:w="5192" w:type="dxa"/>
            <w:gridSpan w:val="5"/>
            <w:shd w:val="clear" w:color="auto" w:fill="auto"/>
            <w:noWrap/>
            <w:hideMark/>
          </w:tcPr>
          <w:p w14:paraId="150AC1B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1752" w:type="dxa"/>
            <w:vMerge w:val="restart"/>
            <w:shd w:val="clear" w:color="000000" w:fill="FFFFFF"/>
            <w:vAlign w:val="center"/>
            <w:hideMark/>
          </w:tcPr>
          <w:p w14:paraId="58B709A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807" w:type="dxa"/>
            <w:vMerge w:val="restart"/>
            <w:shd w:val="clear" w:color="auto" w:fill="auto"/>
            <w:hideMark/>
          </w:tcPr>
          <w:p w14:paraId="00FA735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Номер подпрограммы, мероприятий, оказывающих  влияние на достижение показателя</w:t>
            </w:r>
          </w:p>
        </w:tc>
      </w:tr>
      <w:tr w:rsidR="00C61FC2" w:rsidRPr="00C61FC2" w14:paraId="375A3ACE" w14:textId="77777777" w:rsidTr="00C61FC2">
        <w:trPr>
          <w:trHeight w:val="300"/>
        </w:trPr>
        <w:tc>
          <w:tcPr>
            <w:tcW w:w="701" w:type="dxa"/>
            <w:vMerge/>
            <w:vAlign w:val="center"/>
            <w:hideMark/>
          </w:tcPr>
          <w:p w14:paraId="5DB2BE58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2" w:type="dxa"/>
            <w:vMerge/>
            <w:vAlign w:val="center"/>
            <w:hideMark/>
          </w:tcPr>
          <w:p w14:paraId="2D3D1551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  <w:vMerge/>
            <w:vAlign w:val="center"/>
            <w:hideMark/>
          </w:tcPr>
          <w:p w14:paraId="1B679068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14:paraId="6F1BA04C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vMerge/>
            <w:vAlign w:val="center"/>
            <w:hideMark/>
          </w:tcPr>
          <w:p w14:paraId="11E17E7F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12BE7D6B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46" w:type="dxa"/>
            <w:shd w:val="clear" w:color="auto" w:fill="auto"/>
            <w:noWrap/>
            <w:hideMark/>
          </w:tcPr>
          <w:p w14:paraId="30DE3CF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26" w:type="dxa"/>
            <w:shd w:val="clear" w:color="auto" w:fill="auto"/>
            <w:noWrap/>
            <w:hideMark/>
          </w:tcPr>
          <w:p w14:paraId="58D5104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34" w:type="dxa"/>
            <w:shd w:val="clear" w:color="auto" w:fill="auto"/>
            <w:noWrap/>
            <w:hideMark/>
          </w:tcPr>
          <w:p w14:paraId="00DDE05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94" w:type="dxa"/>
            <w:shd w:val="clear" w:color="auto" w:fill="auto"/>
            <w:noWrap/>
            <w:hideMark/>
          </w:tcPr>
          <w:p w14:paraId="5AF32E3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752" w:type="dxa"/>
            <w:vMerge/>
            <w:vAlign w:val="center"/>
            <w:hideMark/>
          </w:tcPr>
          <w:p w14:paraId="3E409C98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/>
            <w:vAlign w:val="center"/>
            <w:hideMark/>
          </w:tcPr>
          <w:p w14:paraId="4FC44364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1FC2" w:rsidRPr="00C61FC2" w14:paraId="37088B39" w14:textId="77777777" w:rsidTr="00C61FC2">
        <w:trPr>
          <w:trHeight w:val="315"/>
        </w:trPr>
        <w:tc>
          <w:tcPr>
            <w:tcW w:w="701" w:type="dxa"/>
            <w:shd w:val="clear" w:color="auto" w:fill="auto"/>
            <w:noWrap/>
            <w:hideMark/>
          </w:tcPr>
          <w:p w14:paraId="1B8EC4C2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  <w:shd w:val="clear" w:color="auto" w:fill="auto"/>
            <w:noWrap/>
            <w:hideMark/>
          </w:tcPr>
          <w:p w14:paraId="4F1F0AB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6" w:type="dxa"/>
            <w:shd w:val="clear" w:color="auto" w:fill="auto"/>
            <w:noWrap/>
            <w:hideMark/>
          </w:tcPr>
          <w:p w14:paraId="74EBBA5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125898F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" w:type="dxa"/>
            <w:shd w:val="clear" w:color="000000" w:fill="FFFFFF"/>
            <w:vAlign w:val="center"/>
            <w:hideMark/>
          </w:tcPr>
          <w:p w14:paraId="6BF0EAD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14:paraId="146EDD6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7C3180D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6" w:type="dxa"/>
            <w:shd w:val="clear" w:color="000000" w:fill="FFFFFF"/>
            <w:vAlign w:val="center"/>
            <w:hideMark/>
          </w:tcPr>
          <w:p w14:paraId="122823E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4" w:type="dxa"/>
            <w:shd w:val="clear" w:color="000000" w:fill="FFFFFF"/>
            <w:noWrap/>
            <w:hideMark/>
          </w:tcPr>
          <w:p w14:paraId="28F520B8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4" w:type="dxa"/>
            <w:shd w:val="clear" w:color="000000" w:fill="FFFFFF"/>
            <w:vAlign w:val="center"/>
            <w:hideMark/>
          </w:tcPr>
          <w:p w14:paraId="5EF4EC3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7517BF3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07" w:type="dxa"/>
            <w:shd w:val="clear" w:color="000000" w:fill="FFFFFF"/>
            <w:noWrap/>
            <w:hideMark/>
          </w:tcPr>
          <w:p w14:paraId="2B109A9F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61FC2" w:rsidRPr="00C61FC2" w14:paraId="54840C87" w14:textId="77777777" w:rsidTr="00C61FC2">
        <w:trPr>
          <w:trHeight w:val="300"/>
        </w:trPr>
        <w:tc>
          <w:tcPr>
            <w:tcW w:w="15127" w:type="dxa"/>
            <w:gridSpan w:val="12"/>
            <w:shd w:val="clear" w:color="auto" w:fill="auto"/>
            <w:noWrap/>
            <w:vAlign w:val="center"/>
            <w:hideMark/>
          </w:tcPr>
          <w:p w14:paraId="5DD1CBCB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Подпрограмма 1 «Инвестиции»</w:t>
            </w:r>
          </w:p>
        </w:tc>
      </w:tr>
      <w:tr w:rsidR="00C61FC2" w:rsidRPr="00C61FC2" w14:paraId="56EE6EB7" w14:textId="77777777" w:rsidTr="00C61FC2">
        <w:trPr>
          <w:trHeight w:val="1680"/>
        </w:trPr>
        <w:tc>
          <w:tcPr>
            <w:tcW w:w="701" w:type="dxa"/>
            <w:shd w:val="clear" w:color="auto" w:fill="auto"/>
            <w:hideMark/>
          </w:tcPr>
          <w:p w14:paraId="68E1727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72" w:type="dxa"/>
            <w:shd w:val="clear" w:color="auto" w:fill="auto"/>
            <w:hideMark/>
          </w:tcPr>
          <w:p w14:paraId="2BF0BD0F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Увеличение среднемесячной заработной платы работников организаций, не относящихся к субъектам малого предпринимательства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4D91B80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6A4D944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3D3E0FF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F6EB4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6BAC718F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518D5D5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7424C6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57948E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18EDD48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770005E1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01.02.01,                            </w:t>
            </w:r>
          </w:p>
        </w:tc>
      </w:tr>
      <w:tr w:rsidR="00C61FC2" w:rsidRPr="00C61FC2" w14:paraId="003876D5" w14:textId="77777777" w:rsidTr="00C61FC2">
        <w:trPr>
          <w:trHeight w:val="1485"/>
        </w:trPr>
        <w:tc>
          <w:tcPr>
            <w:tcW w:w="701" w:type="dxa"/>
            <w:shd w:val="clear" w:color="auto" w:fill="auto"/>
            <w:hideMark/>
          </w:tcPr>
          <w:p w14:paraId="141A449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072" w:type="dxa"/>
            <w:shd w:val="clear" w:color="auto" w:fill="auto"/>
            <w:hideMark/>
          </w:tcPr>
          <w:p w14:paraId="4EC5193C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созданных рабочих мест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7A65F33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3430EF82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4611662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A4845F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6176F10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2B095C1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211E507F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302DAD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3F919D7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50524BF3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01.03.01                       </w:t>
            </w:r>
          </w:p>
        </w:tc>
      </w:tr>
      <w:tr w:rsidR="00C61FC2" w:rsidRPr="00C61FC2" w14:paraId="70F750A8" w14:textId="77777777" w:rsidTr="00C61FC2">
        <w:trPr>
          <w:trHeight w:val="1800"/>
        </w:trPr>
        <w:tc>
          <w:tcPr>
            <w:tcW w:w="701" w:type="dxa"/>
            <w:shd w:val="clear" w:color="auto" w:fill="auto"/>
            <w:hideMark/>
          </w:tcPr>
          <w:p w14:paraId="11337CC8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072" w:type="dxa"/>
            <w:shd w:val="clear" w:color="auto" w:fill="auto"/>
            <w:hideMark/>
          </w:tcPr>
          <w:p w14:paraId="7F46CF5C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инвестиций, привлеченных в основной капитал (без учета бюджетных инвестиций), на душу населения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5A8DE84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1115A2F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619EB8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6C341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71171EB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1F02FDF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0D5EDA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A0C1D3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7DC92A6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296DB64C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01.02.01,        мероприятие 01.08.01</w:t>
            </w:r>
          </w:p>
        </w:tc>
      </w:tr>
      <w:tr w:rsidR="00C61FC2" w:rsidRPr="00C61FC2" w14:paraId="18C0B110" w14:textId="77777777" w:rsidTr="00C61FC2">
        <w:trPr>
          <w:trHeight w:val="300"/>
        </w:trPr>
        <w:tc>
          <w:tcPr>
            <w:tcW w:w="15127" w:type="dxa"/>
            <w:gridSpan w:val="12"/>
            <w:shd w:val="clear" w:color="auto" w:fill="auto"/>
            <w:vAlign w:val="center"/>
            <w:hideMark/>
          </w:tcPr>
          <w:p w14:paraId="5ADE2F12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Подпрограмма 2 «Развитие конкуренции»</w:t>
            </w:r>
          </w:p>
        </w:tc>
      </w:tr>
      <w:tr w:rsidR="00C61FC2" w:rsidRPr="00C61FC2" w14:paraId="6D2062A7" w14:textId="77777777" w:rsidTr="00C61FC2">
        <w:trPr>
          <w:trHeight w:val="2160"/>
        </w:trPr>
        <w:tc>
          <w:tcPr>
            <w:tcW w:w="701" w:type="dxa"/>
            <w:shd w:val="clear" w:color="auto" w:fill="auto"/>
            <w:hideMark/>
          </w:tcPr>
          <w:p w14:paraId="33557F6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72" w:type="dxa"/>
            <w:shd w:val="clear" w:color="auto" w:fill="auto"/>
            <w:hideMark/>
          </w:tcPr>
          <w:p w14:paraId="7204EB3A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Индекс совокупной результативности реализации мероприятий, направленных на развитие конкуренции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41C1105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269CFEF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85" w:type="dxa"/>
            <w:shd w:val="clear" w:color="000000" w:fill="FFFFFF"/>
            <w:vAlign w:val="center"/>
            <w:hideMark/>
          </w:tcPr>
          <w:p w14:paraId="6FEE6BB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A78D2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3EDF994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shd w:val="clear" w:color="000000" w:fill="FFFFFF"/>
            <w:vAlign w:val="center"/>
            <w:hideMark/>
          </w:tcPr>
          <w:p w14:paraId="2308909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A9FA92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7A281A4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6F84CD9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hideMark/>
          </w:tcPr>
          <w:p w14:paraId="54D0E650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2.50.01                              мероприятие 2.50.02                       мероприятие 2.50.03                                                           мероприятие 2.50.05                       мероприятие 2.50.06                           мероприятие 2.52.01                         мероприятие 2.52.02</w:t>
            </w:r>
          </w:p>
        </w:tc>
      </w:tr>
      <w:tr w:rsidR="00C61FC2" w:rsidRPr="00C61FC2" w14:paraId="4DDAE886" w14:textId="77777777" w:rsidTr="00C61FC2">
        <w:trPr>
          <w:trHeight w:val="300"/>
        </w:trPr>
        <w:tc>
          <w:tcPr>
            <w:tcW w:w="15127" w:type="dxa"/>
            <w:gridSpan w:val="12"/>
            <w:shd w:val="clear" w:color="auto" w:fill="auto"/>
            <w:vAlign w:val="center"/>
            <w:hideMark/>
          </w:tcPr>
          <w:p w14:paraId="0E75877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Подпрограмма 3 «Развитие малого и среднего предпринимательства»</w:t>
            </w:r>
          </w:p>
        </w:tc>
      </w:tr>
      <w:tr w:rsidR="00C61FC2" w:rsidRPr="00C61FC2" w14:paraId="02CB0D73" w14:textId="77777777" w:rsidTr="00C61FC2">
        <w:trPr>
          <w:trHeight w:val="2190"/>
        </w:trPr>
        <w:tc>
          <w:tcPr>
            <w:tcW w:w="701" w:type="dxa"/>
            <w:shd w:val="clear" w:color="auto" w:fill="auto"/>
            <w:hideMark/>
          </w:tcPr>
          <w:p w14:paraId="6217460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072" w:type="dxa"/>
            <w:shd w:val="clear" w:color="auto" w:fill="auto"/>
            <w:hideMark/>
          </w:tcPr>
          <w:p w14:paraId="31E66338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среднесписочной численности работников (без внешних совместителей) малых и средних 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предприятий в среднесписочной численности работников (без внешних совместителей) всех предприятий и организаций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6E792BA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приоритетный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398D0E2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85" w:type="dxa"/>
            <w:shd w:val="clear" w:color="000000" w:fill="FFFFFF"/>
            <w:vAlign w:val="center"/>
            <w:hideMark/>
          </w:tcPr>
          <w:p w14:paraId="736579B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FC13A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5F8A353F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5429945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A2CC15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2032558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31,95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4DBC4D8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4BF7F6FC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мероприятие 3.02.01                      мероприятие 3.02.03                                 </w:t>
            </w:r>
          </w:p>
        </w:tc>
      </w:tr>
      <w:tr w:rsidR="00C61FC2" w:rsidRPr="00C61FC2" w14:paraId="4F9A109D" w14:textId="77777777" w:rsidTr="00C61FC2">
        <w:trPr>
          <w:trHeight w:val="1335"/>
        </w:trPr>
        <w:tc>
          <w:tcPr>
            <w:tcW w:w="701" w:type="dxa"/>
            <w:shd w:val="clear" w:color="auto" w:fill="auto"/>
            <w:hideMark/>
          </w:tcPr>
          <w:p w14:paraId="42CF9778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2072" w:type="dxa"/>
            <w:shd w:val="clear" w:color="auto" w:fill="auto"/>
            <w:hideMark/>
          </w:tcPr>
          <w:p w14:paraId="30F2B442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Число субъектов МСП в расчете на 10 тыс. человек населения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69FA146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39ED97BF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85" w:type="dxa"/>
            <w:shd w:val="clear" w:color="000000" w:fill="FFFFFF"/>
            <w:vAlign w:val="center"/>
            <w:hideMark/>
          </w:tcPr>
          <w:p w14:paraId="6AE35C8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F62186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239,60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614E6A5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239,60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1852D71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239,60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3D1333E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239,60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24BAD98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239,60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2F378A6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00C6398A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3.02.01                      мероприятие 3.02.03                                 </w:t>
            </w:r>
          </w:p>
        </w:tc>
      </w:tr>
      <w:tr w:rsidR="00C61FC2" w:rsidRPr="00C61FC2" w14:paraId="1E121E34" w14:textId="77777777" w:rsidTr="00C61FC2">
        <w:trPr>
          <w:trHeight w:val="1275"/>
        </w:trPr>
        <w:tc>
          <w:tcPr>
            <w:tcW w:w="701" w:type="dxa"/>
            <w:shd w:val="clear" w:color="auto" w:fill="auto"/>
            <w:hideMark/>
          </w:tcPr>
          <w:p w14:paraId="647C3AB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072" w:type="dxa"/>
            <w:shd w:val="clear" w:color="auto" w:fill="auto"/>
            <w:hideMark/>
          </w:tcPr>
          <w:p w14:paraId="0CE46D93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вновь созданных субъектов малого и среднего бизнеса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324C48A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338B83CF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85" w:type="dxa"/>
            <w:shd w:val="clear" w:color="000000" w:fill="FFFFFF"/>
            <w:vAlign w:val="center"/>
            <w:hideMark/>
          </w:tcPr>
          <w:p w14:paraId="0A4C79F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2EEA89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08C61F0B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6" w:type="dxa"/>
            <w:shd w:val="clear" w:color="000000" w:fill="FFFFFF"/>
            <w:vAlign w:val="center"/>
            <w:hideMark/>
          </w:tcPr>
          <w:p w14:paraId="33A1A45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34" w:type="dxa"/>
            <w:shd w:val="clear" w:color="000000" w:fill="FFFFFF"/>
            <w:vAlign w:val="center"/>
            <w:hideMark/>
          </w:tcPr>
          <w:p w14:paraId="5B2A720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4" w:type="dxa"/>
            <w:shd w:val="clear" w:color="000000" w:fill="FFFFFF"/>
            <w:vAlign w:val="center"/>
            <w:hideMark/>
          </w:tcPr>
          <w:p w14:paraId="06662B6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189BB742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000000" w:fill="FFFFFF"/>
            <w:vAlign w:val="center"/>
            <w:hideMark/>
          </w:tcPr>
          <w:p w14:paraId="28D2123B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3.02.01                      мероприятие 3.02.03                                 </w:t>
            </w:r>
          </w:p>
        </w:tc>
      </w:tr>
      <w:tr w:rsidR="00C61FC2" w:rsidRPr="00C61FC2" w14:paraId="30567768" w14:textId="77777777" w:rsidTr="00C61FC2">
        <w:trPr>
          <w:trHeight w:val="3375"/>
        </w:trPr>
        <w:tc>
          <w:tcPr>
            <w:tcW w:w="701" w:type="dxa"/>
            <w:shd w:val="clear" w:color="auto" w:fill="auto"/>
            <w:hideMark/>
          </w:tcPr>
          <w:p w14:paraId="381D7048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2072" w:type="dxa"/>
            <w:shd w:val="clear" w:color="auto" w:fill="auto"/>
            <w:hideMark/>
          </w:tcPr>
          <w:p w14:paraId="5C694742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недвижимого имущества, предоставленных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малого и среднего предпринимательства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4DDF854B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130971A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C5AD51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AE762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06F78E1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6211B1D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BE03728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43B0E042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73981EF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2DE7CAA9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03.02.04</w:t>
            </w:r>
          </w:p>
        </w:tc>
      </w:tr>
      <w:tr w:rsidR="00C61FC2" w:rsidRPr="00C61FC2" w14:paraId="3F741947" w14:textId="77777777" w:rsidTr="00C61FC2">
        <w:trPr>
          <w:trHeight w:val="3930"/>
        </w:trPr>
        <w:tc>
          <w:tcPr>
            <w:tcW w:w="701" w:type="dxa"/>
            <w:shd w:val="clear" w:color="auto" w:fill="auto"/>
            <w:hideMark/>
          </w:tcPr>
          <w:p w14:paraId="002FAB9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2072" w:type="dxa"/>
            <w:shd w:val="clear" w:color="auto" w:fill="auto"/>
            <w:hideMark/>
          </w:tcPr>
          <w:p w14:paraId="3FD6C5C1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условиях при организации: мобильной торговли (в мобильных пунктах быстрого питания (фудтраках) и передвижных сооружениях (тележках), торговли в киосках малых площадью до 9 кв. м включительно и торговых автоматах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2D6D474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5454E9B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58976A7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3DC7EFF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7D00CAB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226D8C4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5FAC13E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7846C0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5E30D342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122563D8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03.02.05</w:t>
            </w:r>
          </w:p>
        </w:tc>
      </w:tr>
      <w:tr w:rsidR="00C61FC2" w:rsidRPr="00C61FC2" w14:paraId="210E690C" w14:textId="77777777" w:rsidTr="00C61FC2">
        <w:trPr>
          <w:trHeight w:val="300"/>
        </w:trPr>
        <w:tc>
          <w:tcPr>
            <w:tcW w:w="15127" w:type="dxa"/>
            <w:gridSpan w:val="12"/>
            <w:shd w:val="clear" w:color="000000" w:fill="FFFFFF"/>
            <w:vAlign w:val="center"/>
            <w:hideMark/>
          </w:tcPr>
          <w:p w14:paraId="63FAA16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Подпрограмма 4 «Развитие потребительского рынка и услуг на территории муниципального образования Московской области»</w:t>
            </w:r>
          </w:p>
        </w:tc>
      </w:tr>
      <w:tr w:rsidR="00C61FC2" w:rsidRPr="00C61FC2" w14:paraId="76F063B2" w14:textId="77777777" w:rsidTr="00C61FC2">
        <w:trPr>
          <w:trHeight w:val="2595"/>
        </w:trPr>
        <w:tc>
          <w:tcPr>
            <w:tcW w:w="701" w:type="dxa"/>
            <w:shd w:val="clear" w:color="auto" w:fill="auto"/>
            <w:hideMark/>
          </w:tcPr>
          <w:p w14:paraId="40E0C488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072" w:type="dxa"/>
            <w:shd w:val="clear" w:color="auto" w:fill="auto"/>
            <w:hideMark/>
          </w:tcPr>
          <w:p w14:paraId="09E060B6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Обеспеченность населения площадью торговых объектов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7FEAEEA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приоритетный                        СЭР                                      показатель госпрограммы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14:paraId="72D2298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 м/1000 человек</w:t>
            </w:r>
          </w:p>
        </w:tc>
        <w:tc>
          <w:tcPr>
            <w:tcW w:w="985" w:type="dxa"/>
            <w:shd w:val="clear" w:color="000000" w:fill="FFFFFF"/>
            <w:vAlign w:val="center"/>
            <w:hideMark/>
          </w:tcPr>
          <w:p w14:paraId="0390D89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150,1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6D1247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150,6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0071CC3F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150,8</w:t>
            </w:r>
          </w:p>
        </w:tc>
        <w:tc>
          <w:tcPr>
            <w:tcW w:w="1126" w:type="dxa"/>
            <w:shd w:val="clear" w:color="000000" w:fill="FFFFFF"/>
            <w:vAlign w:val="center"/>
            <w:hideMark/>
          </w:tcPr>
          <w:p w14:paraId="28B5318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151,1</w:t>
            </w:r>
          </w:p>
        </w:tc>
        <w:tc>
          <w:tcPr>
            <w:tcW w:w="1034" w:type="dxa"/>
            <w:shd w:val="clear" w:color="000000" w:fill="FFFFFF"/>
            <w:vAlign w:val="center"/>
            <w:hideMark/>
          </w:tcPr>
          <w:p w14:paraId="4A39DB1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151,4</w:t>
            </w:r>
          </w:p>
        </w:tc>
        <w:tc>
          <w:tcPr>
            <w:tcW w:w="1094" w:type="dxa"/>
            <w:shd w:val="clear" w:color="000000" w:fill="FFFFFF"/>
            <w:vAlign w:val="center"/>
            <w:hideMark/>
          </w:tcPr>
          <w:p w14:paraId="2895E40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151,7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195A597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3A26A0B7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4.01.01                             мероприятие 4.01.02                       мероприятие 4.01.04                                                     мероприятие 4.01.06                       мероприятие 4.01.07                         мероприятие 4.01.08                         </w:t>
            </w: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мероприятие 4.01.09                          </w:t>
            </w:r>
          </w:p>
        </w:tc>
      </w:tr>
      <w:tr w:rsidR="00C61FC2" w:rsidRPr="00C61FC2" w14:paraId="727194C4" w14:textId="77777777" w:rsidTr="00C61FC2">
        <w:trPr>
          <w:trHeight w:val="1290"/>
        </w:trPr>
        <w:tc>
          <w:tcPr>
            <w:tcW w:w="701" w:type="dxa"/>
            <w:shd w:val="clear" w:color="auto" w:fill="auto"/>
            <w:hideMark/>
          </w:tcPr>
          <w:p w14:paraId="7F2D8DF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2072" w:type="dxa"/>
            <w:shd w:val="clear" w:color="auto" w:fill="auto"/>
            <w:hideMark/>
          </w:tcPr>
          <w:p w14:paraId="11ACF329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Обеспеченность населения предприятиями общественного питания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32F9340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                 показатель госпрограммы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1D4EAD7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пос. мест/1000 человек</w:t>
            </w:r>
          </w:p>
        </w:tc>
        <w:tc>
          <w:tcPr>
            <w:tcW w:w="985" w:type="dxa"/>
            <w:shd w:val="clear" w:color="000000" w:fill="FFFFFF"/>
            <w:vAlign w:val="center"/>
            <w:hideMark/>
          </w:tcPr>
          <w:p w14:paraId="6E627B4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320886B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46" w:type="dxa"/>
            <w:shd w:val="clear" w:color="000000" w:fill="FFFFFF"/>
            <w:vAlign w:val="center"/>
            <w:hideMark/>
          </w:tcPr>
          <w:p w14:paraId="221E561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26" w:type="dxa"/>
            <w:shd w:val="clear" w:color="000000" w:fill="FFFFFF"/>
            <w:vAlign w:val="center"/>
            <w:hideMark/>
          </w:tcPr>
          <w:p w14:paraId="00D9E62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34" w:type="dxa"/>
            <w:shd w:val="clear" w:color="000000" w:fill="FFFFFF"/>
            <w:vAlign w:val="center"/>
            <w:hideMark/>
          </w:tcPr>
          <w:p w14:paraId="425E732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094" w:type="dxa"/>
            <w:shd w:val="clear" w:color="000000" w:fill="FFFFFF"/>
            <w:vAlign w:val="center"/>
            <w:hideMark/>
          </w:tcPr>
          <w:p w14:paraId="3C747FF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752" w:type="dxa"/>
            <w:shd w:val="clear" w:color="000000" w:fill="FFFFFF"/>
            <w:vAlign w:val="center"/>
            <w:hideMark/>
          </w:tcPr>
          <w:p w14:paraId="5C5E72D5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2E684D7E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4.51.01</w:t>
            </w:r>
          </w:p>
        </w:tc>
      </w:tr>
      <w:tr w:rsidR="00C61FC2" w:rsidRPr="00C61FC2" w14:paraId="7F65E2F8" w14:textId="77777777" w:rsidTr="00C61FC2">
        <w:trPr>
          <w:trHeight w:val="1230"/>
        </w:trPr>
        <w:tc>
          <w:tcPr>
            <w:tcW w:w="701" w:type="dxa"/>
            <w:shd w:val="clear" w:color="auto" w:fill="auto"/>
            <w:hideMark/>
          </w:tcPr>
          <w:p w14:paraId="0A6513A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072" w:type="dxa"/>
            <w:shd w:val="clear" w:color="auto" w:fill="auto"/>
            <w:hideMark/>
          </w:tcPr>
          <w:p w14:paraId="62B079AF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Обеспеченность населения предприятиями бытового обслуживания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2739245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                 показатель госпрограммы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5634CBF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раб. мест/1000 человек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4280B35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6C114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72E09FDF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2E62133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388F44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3810684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14:paraId="687DBB9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3A919DF7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4.52.01</w:t>
            </w:r>
          </w:p>
        </w:tc>
      </w:tr>
      <w:tr w:rsidR="00C61FC2" w:rsidRPr="00C61FC2" w14:paraId="39B30627" w14:textId="77777777" w:rsidTr="00C61FC2">
        <w:trPr>
          <w:trHeight w:val="1245"/>
        </w:trPr>
        <w:tc>
          <w:tcPr>
            <w:tcW w:w="701" w:type="dxa"/>
            <w:shd w:val="clear" w:color="auto" w:fill="auto"/>
            <w:hideMark/>
          </w:tcPr>
          <w:p w14:paraId="02C146E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072" w:type="dxa"/>
            <w:shd w:val="clear" w:color="auto" w:fill="auto"/>
            <w:hideMark/>
          </w:tcPr>
          <w:p w14:paraId="4BCA84E7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обращений по вопросу защиты прав потребителей 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от общего количества поступивших обращений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3359827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приоритетный                  показатель регпрограммы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0BEED2F8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64202F5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C5D04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5CD36D22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360EA68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6B17D94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CF6FD7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14:paraId="7A6595B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262D7A21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мероприятие 4.53.01                       мероприятие 4.53.02</w:t>
            </w:r>
          </w:p>
        </w:tc>
      </w:tr>
      <w:tr w:rsidR="00C61FC2" w:rsidRPr="00C61FC2" w14:paraId="78A1EA50" w14:textId="77777777" w:rsidTr="00C61FC2">
        <w:trPr>
          <w:trHeight w:val="1920"/>
        </w:trPr>
        <w:tc>
          <w:tcPr>
            <w:tcW w:w="701" w:type="dxa"/>
            <w:shd w:val="clear" w:color="auto" w:fill="auto"/>
            <w:hideMark/>
          </w:tcPr>
          <w:p w14:paraId="23FFC88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2072" w:type="dxa"/>
            <w:shd w:val="clear" w:color="auto" w:fill="auto"/>
            <w:hideMark/>
          </w:tcPr>
          <w:p w14:paraId="26BDC6E1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Индекс физического объема оборота розничной торговли по организациям, не относящимся к субъектам малого предпринимательства (включая средние предприятия), средняя численность работников которых превышает 15 человек  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598370A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приоритетный                        СЭР                                      показатель госпрограммы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22861C2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0DF3ABD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14012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127C981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50E3BEA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4C155EF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6AE8E4D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14:paraId="03A03EB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35938D56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4.01.01                             мероприятие 4.01.02                       мероприятие 4.01.04                                                       мероприятие 4.01.06                       мероприятие 4.01.09      мероприятие 4.01.10</w:t>
            </w:r>
          </w:p>
        </w:tc>
      </w:tr>
      <w:tr w:rsidR="00C61FC2" w:rsidRPr="00C61FC2" w14:paraId="105DC069" w14:textId="77777777" w:rsidTr="00C61FC2">
        <w:trPr>
          <w:trHeight w:val="1275"/>
        </w:trPr>
        <w:tc>
          <w:tcPr>
            <w:tcW w:w="701" w:type="dxa"/>
            <w:shd w:val="clear" w:color="auto" w:fill="auto"/>
            <w:hideMark/>
          </w:tcPr>
          <w:p w14:paraId="76A7099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2072" w:type="dxa"/>
            <w:shd w:val="clear" w:color="auto" w:fill="auto"/>
            <w:hideMark/>
          </w:tcPr>
          <w:p w14:paraId="0128539B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нестационарных торговых объектов, размещённых по итогам аукциона на срок 5 и более лет</w:t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031C222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                 показатель госпрограммы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6955DDA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1E25EFBB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6A94C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03DB5B5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114BA413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1DE2185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05CD68C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14:paraId="343853BC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6FF11FCC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4.01.10</w:t>
            </w:r>
          </w:p>
        </w:tc>
      </w:tr>
      <w:tr w:rsidR="00C61FC2" w:rsidRPr="00C61FC2" w14:paraId="52F26E4D" w14:textId="77777777" w:rsidTr="00C61FC2">
        <w:trPr>
          <w:trHeight w:val="1605"/>
        </w:trPr>
        <w:tc>
          <w:tcPr>
            <w:tcW w:w="701" w:type="dxa"/>
            <w:shd w:val="clear" w:color="auto" w:fill="auto"/>
            <w:hideMark/>
          </w:tcPr>
          <w:p w14:paraId="77AB33D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4.7</w:t>
            </w:r>
          </w:p>
        </w:tc>
        <w:tc>
          <w:tcPr>
            <w:tcW w:w="2072" w:type="dxa"/>
            <w:shd w:val="clear" w:color="auto" w:fill="auto"/>
            <w:hideMark/>
          </w:tcPr>
          <w:p w14:paraId="7DEFB130" w14:textId="77777777" w:rsidR="00C61FC2" w:rsidRPr="00C61FC2" w:rsidRDefault="00C61FC2" w:rsidP="00C61FC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фактически размещённых по схеме мобильных и автоматизированных нестационарных торговых объектов от общего количества нестационарных торговых объектов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06" w:type="dxa"/>
            <w:shd w:val="clear" w:color="auto" w:fill="auto"/>
            <w:vAlign w:val="center"/>
            <w:hideMark/>
          </w:tcPr>
          <w:p w14:paraId="6F6D7DB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                 показатель регпрограммы</w:t>
            </w:r>
          </w:p>
        </w:tc>
        <w:tc>
          <w:tcPr>
            <w:tcW w:w="1112" w:type="dxa"/>
            <w:shd w:val="clear" w:color="auto" w:fill="auto"/>
            <w:vAlign w:val="center"/>
            <w:hideMark/>
          </w:tcPr>
          <w:p w14:paraId="567DACE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14:paraId="2E5DF8E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6225C2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946" w:type="dxa"/>
            <w:shd w:val="clear" w:color="auto" w:fill="auto"/>
            <w:vAlign w:val="center"/>
            <w:hideMark/>
          </w:tcPr>
          <w:p w14:paraId="4F35504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4B54A78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14:paraId="09ABBEB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094" w:type="dxa"/>
            <w:shd w:val="clear" w:color="auto" w:fill="auto"/>
            <w:vAlign w:val="center"/>
            <w:hideMark/>
          </w:tcPr>
          <w:p w14:paraId="1CBF14D8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14:paraId="698F7111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1807" w:type="dxa"/>
            <w:shd w:val="clear" w:color="auto" w:fill="auto"/>
            <w:vAlign w:val="center"/>
            <w:hideMark/>
          </w:tcPr>
          <w:p w14:paraId="3EF187C5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4.01.11</w:t>
            </w:r>
          </w:p>
        </w:tc>
      </w:tr>
    </w:tbl>
    <w:p w14:paraId="7EB0BBA5" w14:textId="77777777" w:rsidR="00C61FC2" w:rsidRDefault="00C61FC2" w:rsidP="004739C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  <w:sectPr w:rsidR="00C61FC2" w:rsidSect="004739C0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82852E4" w14:textId="78AA2108" w:rsidR="00C61FC2" w:rsidRDefault="00C61FC2" w:rsidP="004739C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61F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Методика расчета значений целевых показателей подпрограммы 1 «Инвестиции» муниципальной программы городского округа Власиха Московской области «Предпринимательство»</w:t>
      </w:r>
    </w:p>
    <w:p w14:paraId="31C22086" w14:textId="77777777" w:rsidR="00C61FC2" w:rsidRDefault="00C61FC2" w:rsidP="004739C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254"/>
        <w:gridCol w:w="1423"/>
        <w:gridCol w:w="5179"/>
        <w:gridCol w:w="2783"/>
        <w:gridCol w:w="1945"/>
      </w:tblGrid>
      <w:tr w:rsidR="00C61FC2" w:rsidRPr="00C61FC2" w14:paraId="1588DAB4" w14:textId="77777777" w:rsidTr="00C61FC2">
        <w:trPr>
          <w:trHeight w:val="645"/>
        </w:trPr>
        <w:tc>
          <w:tcPr>
            <w:tcW w:w="179" w:type="pct"/>
            <w:shd w:val="clear" w:color="auto" w:fill="auto"/>
            <w:noWrap/>
            <w:vAlign w:val="center"/>
            <w:hideMark/>
          </w:tcPr>
          <w:p w14:paraId="33E2067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76" w:type="pct"/>
            <w:shd w:val="clear" w:color="auto" w:fill="auto"/>
            <w:vAlign w:val="center"/>
            <w:hideMark/>
          </w:tcPr>
          <w:p w14:paraId="011EDD3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8198CF4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12" w:type="pct"/>
            <w:shd w:val="clear" w:color="auto" w:fill="auto"/>
            <w:vAlign w:val="center"/>
            <w:hideMark/>
          </w:tcPr>
          <w:p w14:paraId="27413DC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920" w:type="pct"/>
            <w:shd w:val="clear" w:color="auto" w:fill="auto"/>
            <w:vAlign w:val="center"/>
            <w:hideMark/>
          </w:tcPr>
          <w:p w14:paraId="0CEC48D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14:paraId="5FB3F347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C61FC2" w:rsidRPr="00C61FC2" w14:paraId="71D45A78" w14:textId="77777777" w:rsidTr="00C61FC2">
        <w:trPr>
          <w:trHeight w:val="345"/>
        </w:trPr>
        <w:tc>
          <w:tcPr>
            <w:tcW w:w="179" w:type="pct"/>
            <w:shd w:val="clear" w:color="000000" w:fill="FFFFFF"/>
            <w:vAlign w:val="center"/>
            <w:hideMark/>
          </w:tcPr>
          <w:p w14:paraId="3E3AD66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pct"/>
            <w:shd w:val="clear" w:color="000000" w:fill="FFFFFF"/>
            <w:noWrap/>
            <w:vAlign w:val="center"/>
            <w:hideMark/>
          </w:tcPr>
          <w:p w14:paraId="723FEAE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pct"/>
            <w:shd w:val="clear" w:color="000000" w:fill="FFFFFF"/>
            <w:noWrap/>
            <w:vAlign w:val="center"/>
            <w:hideMark/>
          </w:tcPr>
          <w:p w14:paraId="1924B189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2" w:type="pct"/>
            <w:shd w:val="clear" w:color="000000" w:fill="FFFFFF"/>
            <w:noWrap/>
            <w:vAlign w:val="center"/>
            <w:hideMark/>
          </w:tcPr>
          <w:p w14:paraId="2FBB9F06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pct"/>
            <w:shd w:val="clear" w:color="000000" w:fill="FFFFFF"/>
            <w:noWrap/>
            <w:vAlign w:val="center"/>
            <w:hideMark/>
          </w:tcPr>
          <w:p w14:paraId="4BD0833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3" w:type="pct"/>
            <w:shd w:val="clear" w:color="000000" w:fill="FFFFFF"/>
            <w:noWrap/>
            <w:vAlign w:val="center"/>
            <w:hideMark/>
          </w:tcPr>
          <w:p w14:paraId="1947C81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61FC2" w:rsidRPr="00C61FC2" w14:paraId="3D4DA5B1" w14:textId="77777777" w:rsidTr="00C61FC2">
        <w:trPr>
          <w:trHeight w:val="4020"/>
        </w:trPr>
        <w:tc>
          <w:tcPr>
            <w:tcW w:w="179" w:type="pct"/>
            <w:shd w:val="clear" w:color="auto" w:fill="auto"/>
            <w:hideMark/>
          </w:tcPr>
          <w:p w14:paraId="7A9FA34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pct"/>
            <w:shd w:val="clear" w:color="auto" w:fill="auto"/>
            <w:hideMark/>
          </w:tcPr>
          <w:p w14:paraId="5948CEF6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инвестиций, привлеченных в основной капитал (без учета бюджетных инвестиций), на душу населения</w:t>
            </w:r>
          </w:p>
        </w:tc>
        <w:tc>
          <w:tcPr>
            <w:tcW w:w="470" w:type="pct"/>
            <w:shd w:val="clear" w:color="auto" w:fill="auto"/>
            <w:hideMark/>
          </w:tcPr>
          <w:p w14:paraId="5938954C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</w:p>
        </w:tc>
        <w:tc>
          <w:tcPr>
            <w:tcW w:w="1712" w:type="pct"/>
            <w:shd w:val="clear" w:color="auto" w:fill="auto"/>
            <w:hideMark/>
          </w:tcPr>
          <w:p w14:paraId="6AC46DF5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Идн = Ид / Чн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Где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Идн – объем инвестиций, привлеченных в основной капитал по организациям, не относящимся к субъектам малого предпринимательства (без учета бюджетных инвестиций), на душу населения.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Ид – объем инвестиций, привлеченных в основной капитал по организациям, не относящимся к субъектам малого предпринимательства (без учета бюджетных инвестиций);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Чн – численность населения городского/муниципального округа на 01 января отчетного года.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</w:t>
            </w:r>
          </w:p>
        </w:tc>
        <w:tc>
          <w:tcPr>
            <w:tcW w:w="920" w:type="pct"/>
            <w:shd w:val="clear" w:color="auto" w:fill="auto"/>
            <w:vAlign w:val="center"/>
            <w:hideMark/>
          </w:tcPr>
          <w:p w14:paraId="0CBB38AF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формы статистического наблюдения № П-2 «Сведения об инвестициях в нефинансовые активы»</w:t>
            </w:r>
          </w:p>
        </w:tc>
        <w:tc>
          <w:tcPr>
            <w:tcW w:w="643" w:type="pct"/>
            <w:shd w:val="clear" w:color="auto" w:fill="auto"/>
            <w:noWrap/>
            <w:vAlign w:val="center"/>
            <w:hideMark/>
          </w:tcPr>
          <w:p w14:paraId="057A3B9D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C61FC2" w:rsidRPr="00C61FC2" w14:paraId="20FF0F13" w14:textId="77777777" w:rsidTr="00C61FC2">
        <w:trPr>
          <w:trHeight w:val="1935"/>
        </w:trPr>
        <w:tc>
          <w:tcPr>
            <w:tcW w:w="179" w:type="pct"/>
            <w:shd w:val="clear" w:color="auto" w:fill="auto"/>
            <w:hideMark/>
          </w:tcPr>
          <w:p w14:paraId="66DA3EDB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076" w:type="pct"/>
            <w:shd w:val="clear" w:color="auto" w:fill="auto"/>
            <w:hideMark/>
          </w:tcPr>
          <w:p w14:paraId="5DAA434E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созданных рабочих мест</w:t>
            </w:r>
          </w:p>
        </w:tc>
        <w:tc>
          <w:tcPr>
            <w:tcW w:w="470" w:type="pct"/>
            <w:shd w:val="clear" w:color="auto" w:fill="auto"/>
            <w:hideMark/>
          </w:tcPr>
          <w:p w14:paraId="67E4E8D1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12" w:type="pct"/>
            <w:shd w:val="clear" w:color="auto" w:fill="auto"/>
            <w:hideMark/>
          </w:tcPr>
          <w:p w14:paraId="53C47FD4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Рассчитывается исходя из фактических данных в соответствии с формой статистического наблюдения № П-4(Н3) «Сведения о неполной занятости и движении работников». Данные субъектов предпринимательской деятельности, представленные в рамках мониторинга территории.</w:t>
            </w:r>
          </w:p>
        </w:tc>
        <w:tc>
          <w:tcPr>
            <w:tcW w:w="920" w:type="pct"/>
            <w:shd w:val="clear" w:color="auto" w:fill="auto"/>
            <w:hideMark/>
          </w:tcPr>
          <w:p w14:paraId="3468C30E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Регламентные запросы - раздел (060) Трудовые ресурсы, заработная плата и занятость населения - (05100) Сведения о неполной занятости и движении работников (Форма № П-4(НЗ)).</w:t>
            </w:r>
          </w:p>
        </w:tc>
        <w:tc>
          <w:tcPr>
            <w:tcW w:w="643" w:type="pct"/>
            <w:shd w:val="clear" w:color="auto" w:fill="auto"/>
            <w:vAlign w:val="center"/>
            <w:hideMark/>
          </w:tcPr>
          <w:p w14:paraId="320FBE2A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C61FC2" w:rsidRPr="00C61FC2" w14:paraId="3865A396" w14:textId="77777777" w:rsidTr="00C61FC2">
        <w:trPr>
          <w:trHeight w:val="4935"/>
        </w:trPr>
        <w:tc>
          <w:tcPr>
            <w:tcW w:w="179" w:type="pct"/>
            <w:shd w:val="clear" w:color="000000" w:fill="FFFFFF"/>
            <w:hideMark/>
          </w:tcPr>
          <w:p w14:paraId="73F2201E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6" w:type="pct"/>
            <w:shd w:val="clear" w:color="000000" w:fill="FFFFFF"/>
            <w:hideMark/>
          </w:tcPr>
          <w:p w14:paraId="2AC72565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Увеличение среднемесячной заработной платы работников организаций, не относящихся к субъектам малого предпринимательства</w:t>
            </w:r>
          </w:p>
        </w:tc>
        <w:tc>
          <w:tcPr>
            <w:tcW w:w="470" w:type="pct"/>
            <w:shd w:val="clear" w:color="000000" w:fill="FFFFFF"/>
            <w:hideMark/>
          </w:tcPr>
          <w:p w14:paraId="34F26F54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712" w:type="pct"/>
            <w:shd w:val="clear" w:color="000000" w:fill="FFFFFF"/>
            <w:hideMark/>
          </w:tcPr>
          <w:p w14:paraId="53A5C8F9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Рассчитывается как отношение реальной заработной платы в целом по предприятиям рассчитываемого периода к реальной заработной плате по предприятиям предшествующего. При расчете необходимо ориентироваться на прогноз социально-экономического развития. Рассчитывается как отношение фонда заработной платы работников организаций, не относящихся к субъектам малого предпринимательства, средняя численность работников, которых превышает 15 человек к среднесписочной численности работников (без внешних совместителей) организации, не относящихся к субъектам малого предпринимательства, средняя численность работников которых превышает 15 человек.</w:t>
            </w:r>
          </w:p>
        </w:tc>
        <w:tc>
          <w:tcPr>
            <w:tcW w:w="920" w:type="pct"/>
            <w:shd w:val="clear" w:color="000000" w:fill="FFFFFF"/>
            <w:hideMark/>
          </w:tcPr>
          <w:p w14:paraId="1A1BE209" w14:textId="77777777" w:rsidR="00C61FC2" w:rsidRPr="00C61FC2" w:rsidRDefault="00C61FC2" w:rsidP="00C61FC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Показатель рассчитан в соответствии со статистическими данными с портала Правительства Московской области, раздел (04800) Сведения о численности, заработной плате и движении работников, (04813) Среднесписочная численность работников (без внешних совместителей) по организациям, не относящимся к субъектам малого предпринимательства, (04830) Фонд начисленной заработной платы – всего, по </w:t>
            </w: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организациям, не относящимся к субъектам малого предпринимательства, (04825) Среднемесячная зарплата работников по организациям, не относящимся к субъектам малого предпринимательства</w:t>
            </w:r>
          </w:p>
        </w:tc>
        <w:tc>
          <w:tcPr>
            <w:tcW w:w="643" w:type="pct"/>
            <w:shd w:val="clear" w:color="000000" w:fill="FFFFFF"/>
            <w:vAlign w:val="center"/>
            <w:hideMark/>
          </w:tcPr>
          <w:p w14:paraId="3ABB2420" w14:textId="77777777" w:rsidR="00C61FC2" w:rsidRPr="00C61FC2" w:rsidRDefault="00C61FC2" w:rsidP="00C61F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1FC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</w:tbl>
    <w:p w14:paraId="7C1FB920" w14:textId="77777777" w:rsidR="00C61FC2" w:rsidRDefault="00C61FC2" w:rsidP="004739C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A57150E" w14:textId="680DE819" w:rsidR="00C61FC2" w:rsidRDefault="00C61FC2" w:rsidP="004739C0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61FC2">
        <w:rPr>
          <w:rFonts w:ascii="Arial" w:eastAsia="Times New Roman" w:hAnsi="Arial" w:cs="Arial"/>
          <w:sz w:val="24"/>
          <w:szCs w:val="24"/>
          <w:lang w:eastAsia="ru-RU"/>
        </w:rPr>
        <w:t>Методика расчета значений целевых показателей подпрограммы 2 «Развитие конкуренции» муниципальной программы городского округа Власиха Московской области «Предпринимательство»</w:t>
      </w:r>
    </w:p>
    <w:p w14:paraId="7B912138" w14:textId="77777777" w:rsidR="00C61FC2" w:rsidRPr="00C61FC2" w:rsidRDefault="00C61FC2" w:rsidP="00C61FC2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61FC2">
        <w:rPr>
          <w:rFonts w:ascii="Arial" w:eastAsia="Times New Roman" w:hAnsi="Arial" w:cs="Arial"/>
          <w:sz w:val="24"/>
          <w:szCs w:val="24"/>
          <w:lang w:eastAsia="ru-RU"/>
        </w:rPr>
        <w:t>Индекс совокупной результативности реализации мероприятий, направленных на развитие конкуренции.</w:t>
      </w:r>
    </w:p>
    <w:p w14:paraId="09B45AF5" w14:textId="77777777" w:rsidR="00C61FC2" w:rsidRPr="00C61FC2" w:rsidRDefault="00C61FC2" w:rsidP="00C61FC2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61FC2">
        <w:rPr>
          <w:rFonts w:ascii="Arial" w:eastAsia="Times New Roman" w:hAnsi="Arial" w:cs="Arial"/>
          <w:sz w:val="24"/>
          <w:szCs w:val="24"/>
          <w:lang w:eastAsia="ru-RU"/>
        </w:rPr>
        <w:t xml:space="preserve">Плановое значение показателя равно 1, что подразумевает 100% исполнение мероприятий муниципальной программы. </w:t>
      </w:r>
    </w:p>
    <w:p w14:paraId="788E0170" w14:textId="12FB5B41" w:rsidR="00C61FC2" w:rsidRDefault="00C61FC2" w:rsidP="00C61FC2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61FC2">
        <w:rPr>
          <w:rFonts w:ascii="Arial" w:eastAsia="Times New Roman" w:hAnsi="Arial" w:cs="Arial"/>
          <w:sz w:val="24"/>
          <w:szCs w:val="24"/>
          <w:lang w:eastAsia="ru-RU"/>
        </w:rPr>
        <w:t>Фактическое значение определяется по формуле:</w:t>
      </w:r>
    </w:p>
    <w:p w14:paraId="4FE88D93" w14:textId="77777777" w:rsidR="00F14F3C" w:rsidRDefault="00F14F3C" w:rsidP="00C61FC2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5575B62" w14:textId="604355F0" w:rsidR="00C61FC2" w:rsidRDefault="00C61FC2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69FD93" wp14:editId="279B7C46">
            <wp:extent cx="1371600" cy="670891"/>
            <wp:effectExtent l="0" t="0" r="0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599" cy="67822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1244B879" w14:textId="60BB4195" w:rsidR="00C61FC2" w:rsidRDefault="00C61FC2" w:rsidP="00C61FC2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C61FC2">
        <w:rPr>
          <w:rFonts w:ascii="Arial" w:eastAsia="Times New Roman" w:hAnsi="Arial" w:cs="Arial"/>
          <w:sz w:val="24"/>
          <w:szCs w:val="24"/>
          <w:lang w:eastAsia="ru-RU"/>
        </w:rPr>
        <w:t>где:</w:t>
      </w:r>
    </w:p>
    <w:p w14:paraId="5FF32B11" w14:textId="77777777" w:rsidR="00C61FC2" w:rsidRPr="00C61FC2" w:rsidRDefault="00C61FC2" w:rsidP="00C61FC2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C61FC2">
        <w:rPr>
          <w:rFonts w:ascii="Arial" w:eastAsia="Times New Roman" w:hAnsi="Arial" w:cs="Arial"/>
          <w:sz w:val="24"/>
          <w:szCs w:val="24"/>
          <w:lang w:eastAsia="ru-RU"/>
        </w:rPr>
        <w:t>I - значение индекса совокупной результативности реализации мероприятий, направленных на развитие конкуренции (при определении значения индекса осуществляется округление до одного знака после десятичного разделителя);</w:t>
      </w:r>
    </w:p>
    <w:p w14:paraId="0ACFDB28" w14:textId="70D7F7CD" w:rsidR="00C61FC2" w:rsidRDefault="00C61FC2" w:rsidP="00C61FC2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C61FC2">
        <w:rPr>
          <w:rFonts w:ascii="Arial" w:eastAsia="Times New Roman" w:hAnsi="Arial" w:cs="Arial"/>
          <w:sz w:val="24"/>
          <w:szCs w:val="24"/>
          <w:lang w:eastAsia="ru-RU"/>
        </w:rPr>
        <w:t>Доля n - доля за достижение результата реализации n-го мероприятия в отчетном году;</w:t>
      </w:r>
    </w:p>
    <w:p w14:paraId="284A5FE5" w14:textId="364AE8A5" w:rsidR="00C61FC2" w:rsidRDefault="00C61FC2" w:rsidP="00C61FC2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078CC87" wp14:editId="5FF16B00">
            <wp:extent cx="457200" cy="280035"/>
            <wp:effectExtent l="0" t="0" r="0" b="5715"/>
            <wp:docPr id="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43" cy="28667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C61FC2">
        <w:rPr>
          <w:rFonts w:ascii="Arial" w:eastAsia="Times New Roman" w:hAnsi="Arial" w:cs="Arial"/>
          <w:sz w:val="24"/>
          <w:szCs w:val="24"/>
          <w:lang w:eastAsia="ru-RU"/>
        </w:rPr>
        <w:t>- количество мероприятий муниципальной программы.</w:t>
      </w:r>
    </w:p>
    <w:p w14:paraId="72CBC6B9" w14:textId="6F065307" w:rsidR="00C61FC2" w:rsidRDefault="00F14F3C" w:rsidP="00C61FC2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F14F3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Для мероприятий 2.50.03, 2.50.06, 2.51.01–51.02, при оценке которых наилучшим значением результата является наибольшее значение или плановое значение, доля по итогам достижения результата n-го мероприятия определяется по следующей формуле:</w:t>
      </w:r>
    </w:p>
    <w:p w14:paraId="60AC35EB" w14:textId="278C2CC0" w:rsidR="00F14F3C" w:rsidRDefault="00F14F3C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ED7FAE" wp14:editId="40482ABA">
            <wp:extent cx="1457325" cy="647700"/>
            <wp:effectExtent l="0" t="0" r="9525" b="0"/>
            <wp:docPr id="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64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30FB1C9" w14:textId="1589D28F" w:rsidR="00F14F3C" w:rsidRDefault="00F14F3C" w:rsidP="00F14F3C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C61FC2">
        <w:rPr>
          <w:rFonts w:ascii="Arial" w:eastAsia="Times New Roman" w:hAnsi="Arial" w:cs="Arial"/>
          <w:sz w:val="24"/>
          <w:szCs w:val="24"/>
          <w:lang w:eastAsia="ru-RU"/>
        </w:rPr>
        <w:t>где:</w:t>
      </w:r>
    </w:p>
    <w:p w14:paraId="1AFF7BBB" w14:textId="38D3F9B1" w:rsidR="00F14F3C" w:rsidRDefault="00F14F3C" w:rsidP="00C61FC2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F14F3C">
        <w:rPr>
          <w:rFonts w:ascii="Arial" w:eastAsia="Times New Roman" w:hAnsi="Arial" w:cs="Arial"/>
          <w:sz w:val="24"/>
          <w:szCs w:val="24"/>
          <w:lang w:eastAsia="ru-RU"/>
        </w:rPr>
        <w:t>РМфакт - фактическое значение результата n-го мероприятия;</w:t>
      </w:r>
    </w:p>
    <w:p w14:paraId="371EC2DC" w14:textId="29090D1B" w:rsidR="005E5DC5" w:rsidRDefault="005E5DC5" w:rsidP="00C61FC2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5E5DC5">
        <w:rPr>
          <w:rFonts w:ascii="Arial" w:eastAsia="Times New Roman" w:hAnsi="Arial" w:cs="Arial"/>
          <w:sz w:val="24"/>
          <w:szCs w:val="24"/>
          <w:lang w:eastAsia="ru-RU"/>
        </w:rPr>
        <w:t>РМплан - плановое значение результата n-го мероприятия, определенное в Программе.</w:t>
      </w:r>
    </w:p>
    <w:p w14:paraId="5B488C24" w14:textId="093517EC" w:rsidR="005E5DC5" w:rsidRDefault="005E5DC5" w:rsidP="00C61FC2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4E38037" w14:textId="0FC982D3" w:rsidR="005E5DC5" w:rsidRDefault="005E5DC5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E5DC5">
        <w:rPr>
          <w:rFonts w:ascii="Arial" w:eastAsia="Times New Roman" w:hAnsi="Arial" w:cs="Arial"/>
          <w:sz w:val="24"/>
          <w:szCs w:val="24"/>
          <w:lang w:eastAsia="ru-RU"/>
        </w:rPr>
        <w:t>Для мероприятий 2.50.01–50.02, 2.50.05, при оценке которых наилучшим значением результата является наименьшее значение, доля по итогам достижения результата n-го мероприятия определяется по следующей формуле:</w:t>
      </w:r>
    </w:p>
    <w:p w14:paraId="40AC8F6D" w14:textId="4D4D33D4" w:rsidR="005E5DC5" w:rsidRDefault="005E5DC5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F644DB" wp14:editId="44BC4B18">
            <wp:extent cx="1514475" cy="685800"/>
            <wp:effectExtent l="0" t="0" r="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858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5CA30F2" w14:textId="5574D61A" w:rsidR="005E5DC5" w:rsidRDefault="005E5DC5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"/>
        <w:gridCol w:w="2371"/>
        <w:gridCol w:w="1134"/>
        <w:gridCol w:w="7513"/>
        <w:gridCol w:w="2174"/>
        <w:gridCol w:w="1476"/>
      </w:tblGrid>
      <w:tr w:rsidR="005E5DC5" w:rsidRPr="005E5DC5" w14:paraId="3B3583E0" w14:textId="77777777" w:rsidTr="001115CF">
        <w:trPr>
          <w:trHeight w:val="69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870A0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6596EC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ABAF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2B24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420AB9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244C9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1115CF" w:rsidRPr="005E5DC5" w14:paraId="0D30C285" w14:textId="77777777" w:rsidTr="001115CF">
        <w:trPr>
          <w:trHeight w:val="37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0EC57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76F6B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A1CFC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6C378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0596DB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9153E" w14:textId="77777777" w:rsidR="005E5DC5" w:rsidRPr="005E5DC5" w:rsidRDefault="005E5DC5" w:rsidP="005E5D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115CF" w:rsidRPr="005E5DC5" w14:paraId="70ECC3CF" w14:textId="77777777" w:rsidTr="001115CF">
        <w:trPr>
          <w:trHeight w:val="37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45746" w14:textId="0A9C6321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14E097" w14:textId="6223F271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плановое значение доли несостоявшихся закупок от общего количества конкурентных закупок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8BFA6" w14:textId="29D846D4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56E301" w14:textId="77777777" w:rsidR="005E5DC5" w:rsidRDefault="005E5DC5" w:rsidP="00111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B4BB64" wp14:editId="5285985C">
                  <wp:extent cx="1478915" cy="512445"/>
                  <wp:effectExtent l="0" t="0" r="0" b="1905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Консультант Плюс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B06D39" w14:textId="77777777" w:rsid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где:</w:t>
            </w:r>
          </w:p>
          <w:p w14:paraId="39D40236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Днт - доля несостоявшихся конкурентных закупок от общего количества конкурентных закупок, процентов;</w:t>
            </w:r>
          </w:p>
          <w:p w14:paraId="15659F52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N - количество несостоявшихся (признанных несостоявшимися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закупок, осуществляемых с применением конкурентных способов определения поставщиков </w:t>
            </w: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(подрядчиков, исполнителей) (далее конкурентные закупки) с первым годом финансового обеспечения, совпадающим с годом расчета результата, включая закупки, извещения об осуществлении которых размещены до начала указанного года, единиц;</w:t>
            </w:r>
          </w:p>
          <w:p w14:paraId="769DCE20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- общее количество конкурентных закупок, с первым годом финансового обеспечения, совпадающим с годом расчета результата, включая закупки, извещения об осуществлении которых размещены до начала указанного года, единиц.</w:t>
            </w:r>
          </w:p>
          <w:p w14:paraId="1EF98A74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 расчета исключаются:</w:t>
            </w:r>
          </w:p>
          <w:p w14:paraId="66413C1C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закупки на приобретение объектов недвижимости и оказание услуг по предоставлению кредитов;</w:t>
            </w:r>
          </w:p>
          <w:p w14:paraId="6FABF24F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закупки, по результатам которых заключается контракт со встречными инвестиционными обязательствами;</w:t>
            </w:r>
          </w:p>
          <w:p w14:paraId="327BAF5F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закупки, при осуществлении которых применяются закрытые способы определения поставщиков (подрядчиков, исполнителей).</w:t>
            </w:r>
          </w:p>
          <w:p w14:paraId="4E038DED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закупки, связанные с осуществлением регулярных перевозок пассажиров и багажа автомобильным транспортом и городским наземным электрическим транспортом. </w:t>
            </w:r>
          </w:p>
          <w:p w14:paraId="74DCFF05" w14:textId="7968A2B2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Период расчета - календарный год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305A1A" w14:textId="5230541E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  <w:r w:rsidRPr="005E5DC5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Государственная информационная система «Единая автоматизированная система управления </w:t>
            </w:r>
            <w:r w:rsidRPr="005E5DC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закупками Московской области» (ЕАСУЗ)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D77E1" w14:textId="2317E38F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  <w:tr w:rsidR="001115CF" w:rsidRPr="005E5DC5" w14:paraId="78FD4056" w14:textId="77777777" w:rsidTr="001115CF">
        <w:trPr>
          <w:trHeight w:val="37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ADC74" w14:textId="2305F4A9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3A80750" w14:textId="3F765666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плановое значение среднего количества участников закупок (нарастающим итогом)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D523F" w14:textId="7D30363F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A5D45E" w14:textId="77777777" w:rsidR="005E5DC5" w:rsidRDefault="005E5DC5" w:rsidP="001115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BB0918" wp14:editId="2E58C725">
                  <wp:extent cx="1295400" cy="466725"/>
                  <wp:effectExtent l="0" t="0" r="0" b="9525"/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953585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где:</w:t>
            </w:r>
          </w:p>
          <w:p w14:paraId="7432E650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Дож - доля обоснованных, частично обоснованных жалоб на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 управляющего, поданных в Федеральную антимонопольную службу, Управление ФАС России по Московской области (далее - жалобы), процентов;</w:t>
            </w:r>
          </w:p>
          <w:p w14:paraId="5FBA7157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L - количество жалоб, признанных обоснованными, частично обоснованными, поданных в ходе осуществления конкурентных закупок, с первым годом финансового обеспечения, совпадающим с годом расчета результата, в том числе, поданные до начала указанного года, единиц;</w:t>
            </w:r>
          </w:p>
          <w:p w14:paraId="0E9AEE33" w14:textId="7777777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 - общее количество конкурентных закупок, с первым годом финансового обеспечения, совпадающим с годом расчета результата, включая закупки, извещения об осуществлении которых размещены до начала указанного года, единиц.</w:t>
            </w:r>
          </w:p>
          <w:p w14:paraId="65B8E79E" w14:textId="68B0DAF7" w:rsidR="005E5DC5" w:rsidRPr="005E5DC5" w:rsidRDefault="005E5DC5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E5D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Период расчета - календарный год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E05A6D1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Единая информационная система в сфере закупок (ЕИС)</w:t>
            </w:r>
          </w:p>
          <w:p w14:paraId="019A831A" w14:textId="49DD91BE" w:rsidR="005E5DC5" w:rsidRPr="005E5DC5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Государственная информационная система «Единая автоматизированная система управления закупками </w:t>
            </w: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области» (ЕАСУЗ)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A4311F" w14:textId="49A707F0" w:rsidR="005E5DC5" w:rsidRPr="005E5DC5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годовая</w:t>
            </w:r>
          </w:p>
        </w:tc>
      </w:tr>
      <w:tr w:rsidR="001115CF" w:rsidRPr="005E5DC5" w14:paraId="078FE7D2" w14:textId="77777777" w:rsidTr="001115CF">
        <w:trPr>
          <w:trHeight w:val="37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24D91" w14:textId="064E91F5" w:rsid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CF69AB4" w14:textId="5F3D88A2" w:rsidR="001115CF" w:rsidRPr="005E5DC5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плановое значение среднего количества участников закупок (нарастающим итогом)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9BBDE" w14:textId="6F5912EE" w:rsidR="001115CF" w:rsidRPr="005E5DC5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1EB532" w14:textId="77777777" w:rsidR="001115CF" w:rsidRDefault="001115CF" w:rsidP="001115C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E6280D" wp14:editId="299B4341">
                  <wp:extent cx="1647825" cy="504825"/>
                  <wp:effectExtent l="0" t="0" r="9525" b="9525"/>
                  <wp:docPr id="5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4AABD9" w14:textId="77777777" w:rsidR="001115CF" w:rsidRDefault="001115CF" w:rsidP="001115CF">
            <w:pPr>
              <w:spacing w:after="0" w:line="240" w:lineRule="auto"/>
              <w:jc w:val="both"/>
              <w:rPr>
                <w:noProof/>
                <w:lang w:eastAsia="ru-RU"/>
              </w:rPr>
            </w:pPr>
          </w:p>
          <w:p w14:paraId="33AF6685" w14:textId="77777777" w:rsidR="001115CF" w:rsidRDefault="001115CF" w:rsidP="001115CF">
            <w:pPr>
              <w:spacing w:after="0" w:line="240" w:lineRule="auto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где:</w:t>
            </w:r>
          </w:p>
          <w:p w14:paraId="6AFCC91E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Y - среднее количество участников состоявшихся закупок, единиц;</w:t>
            </w:r>
          </w:p>
          <w:p w14:paraId="7EBC64B4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 xml:space="preserve"> - количество участников закупки в i-й конкурентной закупке, с первым годом финансового обеспечения, совпадающим с годом расчета результата, включая закупки, извещения об осуществлении которых размещены до начала указанного года, и при осуществлении которых определение поставщика (подрядчика, исполнителя) завершено (за исключением конкурентных закупок, признанных несостоявшимися в соответствии Федеральным законом № 44-ФЗ, отмененных конкурентных закупок), единиц;</w:t>
            </w:r>
          </w:p>
          <w:p w14:paraId="1C70414F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 xml:space="preserve">К - общее количество конкурентных закупок с первым годом финансового обеспечения, совпадающим с годом расчета результата, включая закупки, извещения об осуществлении которых размещены до начала указанного года, и по которым определение поставщика (подрядчика, исполнителя) завершено (за исключением конкурентных закупок, признанных несостоявшимися в соответствии Федеральным законом № 44-ФЗ, отмененных конкурентных закупок), единиц. </w:t>
            </w:r>
          </w:p>
          <w:p w14:paraId="1986272D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  <w:p w14:paraId="4A99BB05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Из расчета исключаются закупки:</w:t>
            </w:r>
          </w:p>
          <w:p w14:paraId="06A88836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на приобретение объектов недвижимости и оказание услуг по предоставлению кредитов;</w:t>
            </w:r>
          </w:p>
          <w:p w14:paraId="0A7E277C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по результатам которых заключается контракт со встречными инвестиционными обязательствами;</w:t>
            </w:r>
          </w:p>
          <w:p w14:paraId="24BD6570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при осуществлении которых применяются закрытые способы определения поставщиков (подрядчиков, исполнителей);</w:t>
            </w:r>
          </w:p>
          <w:p w14:paraId="23C8EA46" w14:textId="10E945AB" w:rsidR="001115CF" w:rsidRDefault="001115CF" w:rsidP="001115CF">
            <w:pPr>
              <w:spacing w:after="0" w:line="240" w:lineRule="auto"/>
              <w:jc w:val="both"/>
              <w:rPr>
                <w:noProof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связанные с осуществлением регулярных перевозок пассажиров и багажа автомобильным транспортом и городским наземным электрическим транспортом.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B7EC232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Единая информационная система в сфере закупок (ЕИС)</w:t>
            </w:r>
          </w:p>
          <w:p w14:paraId="6DD042DD" w14:textId="58ECC6EA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20468" w14:textId="37CFD4FA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годовая</w:t>
            </w:r>
          </w:p>
        </w:tc>
      </w:tr>
      <w:tr w:rsidR="001115CF" w:rsidRPr="005E5DC5" w14:paraId="6049B26B" w14:textId="77777777" w:rsidTr="001115CF">
        <w:trPr>
          <w:trHeight w:val="37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9BE38" w14:textId="0F422ABD" w:rsid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3337F8" w14:textId="41DEF292" w:rsidR="001115CF" w:rsidRPr="005E5DC5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плановое значение доли стоимости контрактов, заключенных с единственным поставщиком по несостоявшимся закупкам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F705D3" w14:textId="24A37940" w:rsidR="001115CF" w:rsidRPr="005E5DC5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8FE9C" w14:textId="77777777" w:rsidR="001115CF" w:rsidRDefault="001115CF" w:rsidP="001115C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52825D" wp14:editId="525FE773">
                  <wp:extent cx="1677670" cy="513080"/>
                  <wp:effectExtent l="0" t="0" r="0" b="1270"/>
                  <wp:docPr id="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5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E9B7D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где:</w:t>
            </w:r>
          </w:p>
          <w:p w14:paraId="6D1FC620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Дцк - доля стоимости контрактов, заключенных с единственным поставщиком по несостоявшимся закупкам, процентов;</w:t>
            </w:r>
          </w:p>
          <w:p w14:paraId="7700B0E8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ЦКедп - сумма цен контрактов, заключенных с единственным поставщиком (подрядчиком, исполнителем) в соответствии с пунктом 25 части 1 статьи 93 Федерального закона № 44-ФЗ в период с 1 января года расчета результата по 31 декабря года расчета результата, рублей;</w:t>
            </w:r>
          </w:p>
          <w:p w14:paraId="708FBB13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НМЦК - сумма начальных (максимальных) цен контрактов, начальных сумм цен единиц товара, работы, услуги конкурентных закупок, при осуществлении которых были заключены контракты в период с 1 января года расчета результата по 31 декабря года расчета результата, рублей.</w:t>
            </w:r>
          </w:p>
          <w:p w14:paraId="5508BF69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  <w:p w14:paraId="4BA4148F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Из расчета исключаются закупки:</w:t>
            </w:r>
          </w:p>
          <w:p w14:paraId="70B57DA0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на приобретение объектов недвижимости и оказание услуг по предоставлению кредитов;</w:t>
            </w:r>
          </w:p>
          <w:p w14:paraId="7DA14E7E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по результатам которых заключается контракт со встречными инвестиционными обязательствами;</w:t>
            </w:r>
          </w:p>
          <w:p w14:paraId="304D4337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w:t>при осуществлении которых применяются закрытые способы определения поставщиков (подрядчиков, исполнителей);</w:t>
            </w:r>
          </w:p>
          <w:p w14:paraId="1F18702C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связанные с осуществлением регулярных перевозок пассажиров и багажа автомобильным транспортом и городским наземным электрическим транспортом.</w:t>
            </w:r>
          </w:p>
          <w:p w14:paraId="0793FDA3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  <w:p w14:paraId="71A75C98" w14:textId="53760BCA" w:rsidR="001115CF" w:rsidRDefault="001115CF" w:rsidP="001115CF">
            <w:pPr>
              <w:spacing w:after="0" w:line="240" w:lineRule="auto"/>
              <w:jc w:val="both"/>
              <w:rPr>
                <w:noProof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Период расчета - календарный год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2901615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Единая информационная система в сфере закупок (ЕИС)</w:t>
            </w:r>
          </w:p>
          <w:p w14:paraId="3C98379E" w14:textId="4CAC0808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9A80BD" w14:textId="06C18622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годовая</w:t>
            </w:r>
          </w:p>
        </w:tc>
      </w:tr>
      <w:tr w:rsidR="001115CF" w:rsidRPr="005E5DC5" w14:paraId="624B3BB5" w14:textId="77777777" w:rsidTr="001115CF">
        <w:trPr>
          <w:trHeight w:val="37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1EBC3" w14:textId="1D904A7F" w:rsid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4E811D" w14:textId="0538B2B9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плановое значение доли закупок среди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BC173D" w14:textId="68EC7334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E2A55" w14:textId="77777777" w:rsidR="001115CF" w:rsidRDefault="001115CF" w:rsidP="001115C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7D5759" wp14:editId="228CD0B8">
                  <wp:extent cx="2343150" cy="523875"/>
                  <wp:effectExtent l="0" t="0" r="0" b="9525"/>
                  <wp:docPr id="7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4BBF2F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где:</w:t>
            </w:r>
          </w:p>
          <w:p w14:paraId="34F24FDB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Дсмп - доля закупок, осуществленных у субъектов малого предпринимательства (далее - СМИ), социально ориентированных некоммерческих организаций (далее - СОНО), процент;</w:t>
            </w:r>
          </w:p>
          <w:p w14:paraId="4EEE5FF8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 xml:space="preserve">  - сумма финансового обеспечения контрактов, заключенных в соответствии с требованиями Федерального закона N 44-ФЗ (далее - контракты) с СМП или СОНО, утвержденного на год расчет результата, включая контракты, заключенные до начала указанного года, рублей;</w:t>
            </w:r>
          </w:p>
          <w:p w14:paraId="29E49E03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 xml:space="preserve">  - сумма денежных средств, подлежащих оплате поставщиками (подрядчиками, исполнителями) в году расчета результата субпоставщикам (субподрядчикам и соисполнителям) из числа СМП и СОНО, привлеченным к исполнению контрактов, рублей;</w:t>
            </w:r>
          </w:p>
          <w:p w14:paraId="428EA8AA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СГОЗ - совокупный годовой объем закупок, утвержденный на год расчета результата общий объем финансового обеспечения для осуществления заказчиком закупок, в том числе для оплаты контрактов, заключенных до начала указанного года и подлежащих оплате в указанном году, рублей.</w:t>
            </w:r>
          </w:p>
          <w:p w14:paraId="75E957D9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  <w:p w14:paraId="13DC14B9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Из расчета исключаются закупки: на поставку лекарственных препаратов;</w:t>
            </w:r>
          </w:p>
          <w:p w14:paraId="7D13BE77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на приобретение объектов недвижимости и оказание услуг по предоставлению кредитов;</w:t>
            </w:r>
          </w:p>
          <w:p w14:paraId="797EE372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lastRenderedPageBreak/>
              <w:t>по результатам которых заключается контракт со встречными инвестиционными обязательствами;</w:t>
            </w:r>
          </w:p>
          <w:p w14:paraId="56D479F7" w14:textId="13E89550" w:rsidR="001115CF" w:rsidRDefault="001115CF" w:rsidP="001115CF">
            <w:pPr>
              <w:spacing w:after="0" w:line="240" w:lineRule="auto"/>
              <w:jc w:val="both"/>
              <w:rPr>
                <w:noProof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закупки товаров, работ, услуг, сведения о которых составляют государственную тайну, в том числе при осуществлении которых применяются закрытые способы определения поставщиков (подрядчиков, исполнителей).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F62D7BE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Единая информационная система в сфере закупок (ЕИС)</w:t>
            </w:r>
          </w:p>
          <w:p w14:paraId="3057EDD8" w14:textId="6DFB8B62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4C4DA3" w14:textId="31AC00C2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годовая</w:t>
            </w:r>
          </w:p>
        </w:tc>
      </w:tr>
      <w:tr w:rsidR="001115CF" w:rsidRPr="005E5DC5" w14:paraId="17D77865" w14:textId="77777777" w:rsidTr="001115CF">
        <w:trPr>
          <w:trHeight w:val="237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74A40" w14:textId="43869A04" w:rsid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65E879C0" w14:textId="7BE9AFA9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Достигнуты плановые значения ключевых показателей развития конкуренции на товарных рынках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93A85F" w14:textId="1578396B" w:rsidR="001115CF" w:rsidRPr="001115CF" w:rsidRDefault="001115CF" w:rsidP="001115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288204" w14:textId="77777777" w:rsidR="001115CF" w:rsidRDefault="001115CF" w:rsidP="001115CF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5B3E3F" wp14:editId="046FE329">
                  <wp:extent cx="1647825" cy="466725"/>
                  <wp:effectExtent l="0" t="0" r="9525" b="9525"/>
                  <wp:docPr id="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678152" w14:textId="77777777" w:rsidR="001115CF" w:rsidRDefault="001115CF" w:rsidP="001115CF">
            <w:pPr>
              <w:spacing w:after="0" w:line="240" w:lineRule="auto"/>
              <w:rPr>
                <w:noProof/>
                <w:lang w:eastAsia="ru-RU"/>
              </w:rPr>
            </w:pPr>
          </w:p>
          <w:p w14:paraId="23B8FBE2" w14:textId="77777777" w:rsidR="001115CF" w:rsidRPr="001115CF" w:rsidRDefault="001115CF" w:rsidP="001115CF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где:</w:t>
            </w:r>
          </w:p>
          <w:p w14:paraId="0AA3C12E" w14:textId="77777777" w:rsidR="001115CF" w:rsidRPr="001115CF" w:rsidRDefault="001115CF" w:rsidP="001115CF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ДКП - доля достигнутых плановых значений ключевых показателей развития конкуренции на товарных рынках муниципального образования Московской области, процентов;</w:t>
            </w:r>
          </w:p>
          <w:p w14:paraId="4736BE67" w14:textId="77777777" w:rsidR="001115CF" w:rsidRPr="001115CF" w:rsidRDefault="001115CF" w:rsidP="001115CF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ФКП - количество ключевых показателей развития конкуренции на товарных рынках муниципального образования Московской области, по которым достигнуто плановое значение, единиц;</w:t>
            </w:r>
          </w:p>
          <w:p w14:paraId="1A335434" w14:textId="77777777" w:rsidR="001115CF" w:rsidRPr="001115CF" w:rsidRDefault="001115CF" w:rsidP="001115CF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ПКП - количество ключевых показателей развития конкуренции на товарных рынках муниципального образования Московской области, единиц.</w:t>
            </w:r>
          </w:p>
          <w:p w14:paraId="3E32201D" w14:textId="77777777" w:rsidR="001115CF" w:rsidRPr="001115CF" w:rsidRDefault="001115CF" w:rsidP="001115CF">
            <w:pPr>
              <w:spacing w:after="0" w:line="240" w:lineRule="auto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  <w:p w14:paraId="15AF1463" w14:textId="2406CE7B" w:rsidR="001115CF" w:rsidRDefault="001115CF" w:rsidP="001115CF">
            <w:pPr>
              <w:spacing w:after="0" w:line="240" w:lineRule="auto"/>
              <w:rPr>
                <w:noProof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Период расчета - календарный год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07CB1D8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Информация, предоставляемая структурными подразделениями органа местного самоуправления Московской области</w:t>
            </w:r>
          </w:p>
          <w:p w14:paraId="7ABFACCB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8ADE590" w14:textId="1EA97FDD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Источником данных для расчета результата выполнения мероприятия являются данные структурных подразделений органов местного самоуправления Московской области, ответственных за достижение числовых значений </w:t>
            </w: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ключевых показателей развития конкуренции и реализацию мероприятий Плана мероприятий («дорожной карты») по содействию развитию конкуренции в муниципальном образовании Московской области на 2026-2030 годы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4CD014" w14:textId="5CFB0512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годовая</w:t>
            </w:r>
          </w:p>
        </w:tc>
      </w:tr>
      <w:tr w:rsidR="001115CF" w:rsidRPr="005E5DC5" w14:paraId="31C2AB8B" w14:textId="77777777" w:rsidTr="001115CF">
        <w:trPr>
          <w:trHeight w:val="37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D10E8" w14:textId="7908EDEE" w:rsid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D8E9A40" w14:textId="5725DEAF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Сформированы материалы с анализом результатов опросов о состоянии и развитии конкуренции на товарных рынках Московской области (нарастающим итогом)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C080C4" w14:textId="2ED3308A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C2AF5D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области, направленных в структурные подразделения органа местного самоуправления Московской области.</w:t>
            </w:r>
          </w:p>
          <w:p w14:paraId="77CE82AF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  <w:p w14:paraId="4878762D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Информация о проведенных опросах с анализом результатов включается в ежегодный информационный Доклад о внедрении стандарта развития конкуренции на территории муниципального образования Московской области.</w:t>
            </w:r>
          </w:p>
          <w:p w14:paraId="505A66E7" w14:textId="77777777" w:rsidR="001115CF" w:rsidRPr="001115CF" w:rsidRDefault="001115CF" w:rsidP="001115CF">
            <w:pPr>
              <w:spacing w:after="0" w:line="240" w:lineRule="auto"/>
              <w:jc w:val="both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</w:p>
          <w:p w14:paraId="7E1887E3" w14:textId="372A7B7E" w:rsidR="001115CF" w:rsidRDefault="001115CF" w:rsidP="001115CF">
            <w:pPr>
              <w:spacing w:after="0" w:line="240" w:lineRule="auto"/>
              <w:jc w:val="both"/>
              <w:rPr>
                <w:noProof/>
                <w:lang w:eastAsia="ru-RU"/>
              </w:rPr>
            </w:pPr>
            <w:r w:rsidRPr="001115C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Период расчета - календарный год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E220182" w14:textId="78D2116C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A09D63" w14:textId="5E9F86DF" w:rsidR="001115CF" w:rsidRPr="001115CF" w:rsidRDefault="001115CF" w:rsidP="001115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115C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годовая</w:t>
            </w:r>
          </w:p>
        </w:tc>
      </w:tr>
    </w:tbl>
    <w:p w14:paraId="7E4682E7" w14:textId="7218C17D" w:rsidR="005E5DC5" w:rsidRDefault="005E5DC5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AC3D611" w14:textId="335D3ECD" w:rsidR="005E5DC5" w:rsidRDefault="002C62F0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C62F0">
        <w:rPr>
          <w:rFonts w:ascii="Arial" w:eastAsia="Times New Roman" w:hAnsi="Arial" w:cs="Arial"/>
          <w:sz w:val="24"/>
          <w:szCs w:val="24"/>
          <w:lang w:eastAsia="ru-RU"/>
        </w:rPr>
        <w:t>Методика расчета значений целевых показателей подпрограммы 3 «Развитие малого и среднего предпринимательства» муниципальной программы городского округа Власиха Московской области «Предпринимательство»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7"/>
        <w:gridCol w:w="2605"/>
        <w:gridCol w:w="1276"/>
        <w:gridCol w:w="6946"/>
        <w:gridCol w:w="2693"/>
        <w:gridCol w:w="1240"/>
      </w:tblGrid>
      <w:tr w:rsidR="002C62F0" w:rsidRPr="002C62F0" w14:paraId="0D160500" w14:textId="77777777" w:rsidTr="002C62F0">
        <w:trPr>
          <w:trHeight w:val="270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E7C13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FAF2AB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5712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3C49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4681FA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53C45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2C62F0" w:rsidRPr="002C62F0" w14:paraId="6AACE22C" w14:textId="77777777" w:rsidTr="002C62F0">
        <w:trPr>
          <w:trHeight w:val="375"/>
        </w:trPr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93FD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9C1339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A4207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3FBF5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45B1C1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12B75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C62F0" w:rsidRPr="002C62F0" w14:paraId="715A06B7" w14:textId="77777777" w:rsidTr="002C62F0">
        <w:trPr>
          <w:trHeight w:val="375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6435A6" w14:textId="7B2F7CD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26B209C" w14:textId="2263F70E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CECB87" w14:textId="3C96109F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1AE93" w14:textId="77777777" w:rsid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7E0311" wp14:editId="312A5C92">
                  <wp:extent cx="1971675" cy="593623"/>
                  <wp:effectExtent l="0" t="0" r="0" b="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059" cy="59614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  <w:p w14:paraId="6A47962D" w14:textId="77777777" w:rsid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67A3B02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Д(сспч/мп+ср)=(Ч(ссп/мп+ср))/(Ч(ссп/ср) +Ч(ссп/мп) )×100                                                                                                                             Д (сспч/мп+ср)(сспч/мп+ср) –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процент;</w:t>
            </w:r>
          </w:p>
          <w:p w14:paraId="1A367161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5A84BD0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 (ссп/мп+ср) – среднесписочная численность работников (без внешних совместителей) малых (включая микро) и средних предприятий – юридических лиц, человек;</w:t>
            </w:r>
          </w:p>
          <w:p w14:paraId="14713F89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79F1D7F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 (ссп/ср) – среднесписочная численность работников (на основе формы № П-4 «Сведения о численности и заработной плате работников» (строка 01 графа 2) и формы № 1-Т «Сведения о численности и заработной плате работников» (строка 01 графа 4), человек;</w:t>
            </w:r>
          </w:p>
          <w:p w14:paraId="0E3B69DB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262BF20" w14:textId="1858AC6F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 (ссп/мп) – среднесписочная численность работников (без внешних совместителей) малых предприятий (включая микропредприятия), человек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45A1244" w14:textId="77777777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Единый реестр субъектов малого и среднего предпринимательства Федеральной налоговой службы России; </w:t>
            </w:r>
          </w:p>
          <w:p w14:paraId="0E7B7766" w14:textId="77777777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Федеральное статистическое наблюдение по формам</w:t>
            </w:r>
          </w:p>
          <w:p w14:paraId="31A03C7A" w14:textId="77777777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№ П-4 «Сведения о численности и заработной плате работников» </w:t>
            </w:r>
          </w:p>
          <w:p w14:paraId="514B1A99" w14:textId="6B3CE58A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- № 1-Т «Сведения о численности и заработной плате работников» 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482FAE" w14:textId="222B585B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годовая</w:t>
            </w:r>
          </w:p>
        </w:tc>
      </w:tr>
      <w:tr w:rsidR="002C62F0" w:rsidRPr="002C62F0" w14:paraId="6D9135FB" w14:textId="77777777" w:rsidTr="002C62F0">
        <w:trPr>
          <w:trHeight w:val="375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F9288" w14:textId="67D54894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29568C3" w14:textId="7AC01278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Число субъектов МСП в расчете на 10 </w:t>
            </w: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тыс. человек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E0D643" w14:textId="3E6315E9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697A0D" w14:textId="77777777" w:rsid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D31EDD" wp14:editId="6253F952">
                  <wp:extent cx="1838325" cy="362827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3628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D58A2C" w14:textId="77777777" w:rsid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2430DC4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Ч(смсп/10000)=Чсмсп/Чнас×10000</w:t>
            </w:r>
          </w:p>
          <w:p w14:paraId="21740108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A5847CD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Ч(смсп/10000) - число субъектов малого и среднего предпринимательства в расчете на 10 тыс. человек населения, единиц;</w:t>
            </w:r>
          </w:p>
          <w:p w14:paraId="27C770A5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9393672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Чсмсп - число субъектов малого и среднего предпринимательства (включая микропредприятия) – юридических лиц и индивидуальных предпринимателей, единиц;</w:t>
            </w:r>
          </w:p>
          <w:p w14:paraId="12EA785A" w14:textId="77777777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4887E83" w14:textId="4817CC5E" w:rsidR="002C62F0" w:rsidRPr="002C62F0" w:rsidRDefault="002C62F0" w:rsidP="002C62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Чнас – численность постоянного населения на начало следующего за отчетным года (расчетные данные территориальных органов Федеральной службы государственной статистики)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2859A41" w14:textId="77777777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Единый реестр субъектов малого и среднего </w:t>
            </w: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предпринимательства Федеральной налоговой службы России;</w:t>
            </w:r>
          </w:p>
          <w:p w14:paraId="136A4DF2" w14:textId="1A7B8EC6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Итоги Всероссийской переписи населения, ежегодные данные текущего учета населения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CF508" w14:textId="273ECE75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годовая</w:t>
            </w:r>
          </w:p>
        </w:tc>
      </w:tr>
      <w:tr w:rsidR="002C62F0" w:rsidRPr="002C62F0" w14:paraId="59A4ED05" w14:textId="77777777" w:rsidTr="00A42769">
        <w:trPr>
          <w:trHeight w:val="375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4FC39" w14:textId="677A2645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6D090C" w14:textId="2541A338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>Количество вновь созданных субъектов малого и среднего бизнеса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0F23E" w14:textId="621F52DD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A090B" w14:textId="66BAD8FA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>Вновь созданные субъекты малого и среднего бизнеса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9C0A5" w14:textId="2922CFDB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>Единый реестр субъектов малого и среднего предпринимательства Федеральной налоговой службы России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01EA9" w14:textId="378CC0A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2C62F0" w:rsidRPr="002C62F0" w14:paraId="05B763BE" w14:textId="77777777" w:rsidTr="00A42769">
        <w:trPr>
          <w:trHeight w:val="375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2C4BE" w14:textId="5F606EF4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729793" w14:textId="7641BA81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объектов недвижимого имущества, предоставленных субъектам  малого и среднего предпринимательства и физическим лицам, не являющимся индивидуальными предпринимателями </w:t>
            </w: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DA11F" w14:textId="529CE498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C62E7" w14:textId="77777777" w:rsidR="002C62F0" w:rsidRDefault="002C62F0" w:rsidP="002C62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Ко = Е1 +Е2 +Е3</w:t>
            </w:r>
          </w:p>
          <w:p w14:paraId="41C3C1AB" w14:textId="77777777" w:rsidR="002C62F0" w:rsidRDefault="002C62F0" w:rsidP="002C62F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>Ко – Количество объектов недвижимого имущества, предоставленного субъектам малого и среднего предпринимательства в рамках оказания имущественной поддержк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 либо преференции.</w:t>
            </w:r>
          </w:p>
          <w:p w14:paraId="4B8AD703" w14:textId="21DD4C45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 xml:space="preserve">Е – Объект недвижимого имущества, предоставленный  органом местного самоуправления субъектам малого и среднего предпринимательства в рамках оказания имущественной поддержки либо преференции, шт.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76323" w14:textId="0D3E9F93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>Орган местного самоуправления (в случае предоставления имущества без торгов), Комитет по конкурентной политике Московской области (в случае предоставления имущества на торгах).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EF69" w14:textId="367C8406" w:rsidR="002C62F0" w:rsidRPr="002C62F0" w:rsidRDefault="002C62F0" w:rsidP="002C62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2C62F0" w:rsidRPr="002C62F0" w14:paraId="54297B8B" w14:textId="77777777" w:rsidTr="00A42769">
        <w:trPr>
          <w:trHeight w:val="375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4538F" w14:textId="3C0057FA" w:rsid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86625B" w14:textId="2AF10CFC" w:rsidR="002C62F0" w:rsidRPr="002C62F0" w:rsidRDefault="002C62F0" w:rsidP="002C62F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</w:t>
            </w: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условиях при организации: мобильной торговли (в мобильных пунктах быстрого питания (фудтраках) и передвижных сооружениях (тележках), торговли в киосках малых площадью до 9 кв. м включительно и торговых автоматах (вендинговых автоматах).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7E286" w14:textId="7C8BF0FE" w:rsidR="002C62F0" w:rsidRPr="002C62F0" w:rsidRDefault="002C62F0" w:rsidP="002C62F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90928" w14:textId="77777777" w:rsidR="002C62F0" w:rsidRDefault="002C62F0" w:rsidP="002C62F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Ко = Е1 +Е2 +Е3</w:t>
            </w:r>
          </w:p>
          <w:p w14:paraId="64D0D39A" w14:textId="77777777" w:rsidR="002C62F0" w:rsidRDefault="002C62F0" w:rsidP="002C62F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>Ко –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(фудтраках) и передвижных сооружениях (тележках), торговли в киосках малых площадью до 9 кв. м включительно и торговых авто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матах (вендинговых автоматах).</w:t>
            </w:r>
          </w:p>
          <w:p w14:paraId="043A01A1" w14:textId="4BDFD3E5" w:rsidR="002C62F0" w:rsidRPr="002C62F0" w:rsidRDefault="002C62F0" w:rsidP="002C62F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 xml:space="preserve">Е – Договор,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</w:t>
            </w: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питания (фудтраках) и передвижных сооружениях (тележках), торговли в киосках малых площадью до 9 кв. м включительно и торговых автоматах (вендинговых автоматах).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D33E3" w14:textId="37E81F00" w:rsidR="002C62F0" w:rsidRPr="002C62F0" w:rsidRDefault="002C62F0" w:rsidP="002C62F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C605C" w14:textId="5EFA1B90" w:rsidR="002C62F0" w:rsidRPr="002C62F0" w:rsidRDefault="002C62F0" w:rsidP="002C62F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62F0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</w:tbl>
    <w:p w14:paraId="1B3F0B6E" w14:textId="77777777" w:rsidR="002C62F0" w:rsidRDefault="002C62F0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EB9A997" w14:textId="2A296891" w:rsidR="005E5DC5" w:rsidRDefault="002C62F0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C62F0">
        <w:rPr>
          <w:rFonts w:ascii="Arial" w:eastAsia="Times New Roman" w:hAnsi="Arial" w:cs="Arial"/>
          <w:sz w:val="24"/>
          <w:szCs w:val="24"/>
          <w:lang w:eastAsia="ru-RU"/>
        </w:rPr>
        <w:t>Методика расчета значений целевых показателей подпрограммы 4 «Развитие потребительского рынка и услуг на территории муниципального образования Московской области» муниципальной программы городского округа Власиха Московской области «Предпринимательство»</w:t>
      </w:r>
    </w:p>
    <w:p w14:paraId="119D5541" w14:textId="5BDC492C" w:rsidR="002C62F0" w:rsidRDefault="002C62F0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1862"/>
        <w:gridCol w:w="1418"/>
        <w:gridCol w:w="6804"/>
        <w:gridCol w:w="3260"/>
        <w:gridCol w:w="1240"/>
      </w:tblGrid>
      <w:tr w:rsidR="002C62F0" w:rsidRPr="002C62F0" w14:paraId="0129C94E" w14:textId="77777777" w:rsidTr="004D0284">
        <w:trPr>
          <w:trHeight w:val="3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B2C69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23785C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2E73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BC121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ACD02E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B293D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4D0284" w:rsidRPr="002C62F0" w14:paraId="438CD33D" w14:textId="77777777" w:rsidTr="004D0284">
        <w:trPr>
          <w:trHeight w:val="30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C5508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F6E761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74084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2DE58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8C05D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8AD4A" w14:textId="77777777" w:rsidR="002C62F0" w:rsidRPr="002C62F0" w:rsidRDefault="002C62F0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C62F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D0284" w:rsidRPr="002C62F0" w14:paraId="5E96D900" w14:textId="77777777" w:rsidTr="004D0284">
        <w:trPr>
          <w:trHeight w:val="3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3956E" w14:textId="04A81208" w:rsidR="002C62F0" w:rsidRPr="002C62F0" w:rsidRDefault="004D0284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0A87F44" w14:textId="1E994A9C" w:rsidR="002C62F0" w:rsidRPr="002C62F0" w:rsidRDefault="004D0284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Обеспеченность населения площадью торговых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273987" w14:textId="4DA1314B" w:rsidR="002C62F0" w:rsidRPr="002C62F0" w:rsidRDefault="004D0284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кв. м/ на 1 000 жителей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7DB492" w14:textId="77777777" w:rsidR="002C62F0" w:rsidRDefault="004D0284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1A7311" wp14:editId="4622EB4A">
                  <wp:extent cx="1826895" cy="333375"/>
                  <wp:effectExtent l="0" t="0" r="1905" b="9525"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649" cy="3336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  <w:p w14:paraId="00335DA8" w14:textId="77777777" w:rsidR="004D0284" w:rsidRDefault="004D0284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8934418" w14:textId="77777777" w:rsid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Оторг = Sторг/Чсред x 1 000, </w:t>
            </w:r>
          </w:p>
          <w:p w14:paraId="6ABB58E0" w14:textId="744C923E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где:</w:t>
            </w:r>
          </w:p>
          <w:p w14:paraId="304D67A3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Оторг   обеспеченность населения площадью торговых объектов в отчетном периоде;</w:t>
            </w:r>
          </w:p>
          <w:p w14:paraId="248D9F06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Sторг   площадь торговых объектов предприятий розничной торговли в отчетном периоде, кв.м;</w:t>
            </w:r>
          </w:p>
          <w:p w14:paraId="681A759B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Чсред   среднегодовая численность постоянного населения в муниципальном образовании, человек.</w:t>
            </w:r>
          </w:p>
          <w:p w14:paraId="5AD6EA79" w14:textId="5A1E9FA3" w:rsidR="004D0284" w:rsidRPr="002C62F0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1EE1CAC" w14:textId="1837964B" w:rsidR="002C62F0" w:rsidRPr="002C62F0" w:rsidRDefault="004D0284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Данные Мосстата о среднегодовой численности населения муниципального образования и данные муниципальных образований Московской области о площадях </w:t>
            </w: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торговых объектов предприятий розничной торговли, осуществляющих свою деятельность на отчетную дату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CE9780" w14:textId="484631E8" w:rsidR="002C62F0" w:rsidRPr="002C62F0" w:rsidRDefault="004D0284" w:rsidP="002C62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4D0284" w:rsidRPr="002C62F0" w14:paraId="4E48D1C0" w14:textId="77777777" w:rsidTr="004D0284">
        <w:trPr>
          <w:trHeight w:val="3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9EDBD" w14:textId="3EC8710F" w:rsidR="004D0284" w:rsidRPr="002C62F0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A525204" w14:textId="511F0D2B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Обеспеченность населения предприятиями общественного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211B94" w14:textId="4FC8FCF5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посадочных мест/ на 1 000 жителей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AF6468" w14:textId="77777777" w:rsidR="004D0284" w:rsidRPr="004D0284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3920C2" wp14:editId="5AAAB410">
                  <wp:extent cx="1314450" cy="265010"/>
                  <wp:effectExtent l="0" t="0" r="0" b="1905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2650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99E92F" w14:textId="77777777" w:rsidR="004D0284" w:rsidRPr="004D0284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6F658D0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Ооп =  Кмп/Чсред x 1 000 , </w:t>
            </w:r>
          </w:p>
          <w:p w14:paraId="7FC9C75D" w14:textId="68516E03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где:</w:t>
            </w:r>
          </w:p>
          <w:p w14:paraId="7AF22D33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Ооп - обеспеченность населения предприятиями общественного питания в отчетном периоде;</w:t>
            </w:r>
          </w:p>
          <w:p w14:paraId="37BCE574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Кмп -  количество посадочных мест на предприятиях общественного питания в отчетном периоде, единиц;</w:t>
            </w:r>
          </w:p>
          <w:p w14:paraId="64BB6A94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Чсред - численность постоянного населения в муниципальном образовании на 1 января отчетного года, человек.</w:t>
            </w:r>
          </w:p>
          <w:p w14:paraId="04F4AEFF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82BB21D" w14:textId="39EA3073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5CE8F6" w14:textId="5B3FE24F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Данные Мосстата о  численности населения муниципального образования на 1 января отчетного года и данные муниципальных образований Московской области о количестве посадочных мест на предприятиях общественного питания, осуществляющих свою деятельность на территории муниципального образования, посредством портала МОй АПК на отчетную дату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620AE5" w14:textId="3CD9D52E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4D0284" w:rsidRPr="002C62F0" w14:paraId="3BFCCEF1" w14:textId="77777777" w:rsidTr="004D0284">
        <w:trPr>
          <w:trHeight w:val="3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E492" w14:textId="2AA6101C" w:rsidR="004D0284" w:rsidRPr="002C62F0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EB8A582" w14:textId="2F491339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Обеспеченность населения предприятиями бытового обслуживания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B2385A" w14:textId="6C9D278E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рабочих мест/ на             1 000 жителей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BF3986" w14:textId="77777777" w:rsidR="004D0284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F9FCB5" wp14:editId="19607FE7">
                  <wp:extent cx="1247775" cy="314325"/>
                  <wp:effectExtent l="0" t="0" r="9525" b="9525"/>
                  <wp:docPr id="14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3143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52197BF" w14:textId="77777777" w:rsidR="004D0284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ADEBF65" w14:textId="01E329EB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Обу = </w:t>
            </w: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Крм/Чсред x 1 000 ,</w:t>
            </w:r>
          </w:p>
          <w:p w14:paraId="4E618D8A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где:</w:t>
            </w:r>
          </w:p>
          <w:p w14:paraId="0F7FBDAE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Обу - обеспеченность населения предприятиями бытового обслуживания в отчетном периоде;</w:t>
            </w:r>
          </w:p>
          <w:p w14:paraId="329C67D2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Крм - количество рабочих мест на предприятиях бытовых услуг в отчетном периоде, единиц;</w:t>
            </w:r>
          </w:p>
          <w:p w14:paraId="3547B231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Чсред - численность постоянного населения в муниципальном образовании на 1 января отчетного года, человек.</w:t>
            </w:r>
          </w:p>
          <w:p w14:paraId="1A8BBF8B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C28C383" w14:textId="7E4004BE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2E16B4F" w14:textId="0BD40F72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Данные Мосстата о  численности населения муниципального образования на 1 января отчетного года и данные муниципальных образований Московской области о количестве рабочих местах на предприятиях бытовых </w:t>
            </w: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услуг, осуществляющих свою деятельность  на территории муниципального образования, посредством портала МОй АПК на отчетную дату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DE6CB2" w14:textId="616131B3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  <w:tr w:rsidR="004D0284" w:rsidRPr="002C62F0" w14:paraId="3E89BD60" w14:textId="77777777" w:rsidTr="004D0284">
        <w:trPr>
          <w:trHeight w:val="3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BCB11" w14:textId="3FC4DCD6" w:rsidR="004D0284" w:rsidRPr="002C62F0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2FCA2B03" w14:textId="64A3C346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Доля обращений по вопросу защиты прав потребителей от общего количества поступивших обращений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E0D1DA" w14:textId="7987480A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1DDDC9" w14:textId="77777777" w:rsidR="004D0284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725C6A" wp14:editId="65AFC94A">
                  <wp:extent cx="1181100" cy="370840"/>
                  <wp:effectExtent l="0" t="0" r="0" b="0"/>
                  <wp:docPr id="1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579" cy="37350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6C10B650" w14:textId="77777777" w:rsidR="004D0284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B98B2CE" w14:textId="77777777" w:rsid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Dзпп=Озпп/Ообщий,*100%, </w:t>
            </w:r>
          </w:p>
          <w:p w14:paraId="79B2852A" w14:textId="7C103ACF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где </w:t>
            </w:r>
          </w:p>
          <w:p w14:paraId="50AB9C9C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Dзпп - доля обращений по вопросу защиты прав потребителей от общего количества поступивших обращений;</w:t>
            </w:r>
          </w:p>
          <w:p w14:paraId="62A3EC5A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Озпп – количество обращений, поступивших в администрацию муниципального образования по вопросу защиты прав потребителей</w:t>
            </w:r>
          </w:p>
          <w:p w14:paraId="45AF372D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Ообщий – количество обращений, поступивших в адрес администрации муниципального образования по всем тематикам (письменные обращения, обращения, поступившие по электронной почте, через портал «Добродел», МСЭД, ЕЦУР и тп.)</w:t>
            </w:r>
          </w:p>
          <w:p w14:paraId="6DE48433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0DF8823" w14:textId="72B083F9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768EF0" w14:textId="47E54856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Данные муниципальных образований Московской области о количестве обращений, поступивших в адрес администрации муниципального образования по всем тематикам и количестве обращений, поступивших в администрацию муниципального образования по вопросу защиты прав потребителей на отчетную дату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56806E" w14:textId="4214F6B1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4D0284" w:rsidRPr="002C62F0" w14:paraId="3FBBF7C6" w14:textId="77777777" w:rsidTr="004D0284">
        <w:trPr>
          <w:trHeight w:val="3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74875" w14:textId="291D3981" w:rsidR="004D0284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639461" w14:textId="55E3B240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 xml:space="preserve">Индекс физического объема оборота розничной торговли по организациям, не относящимся </w:t>
            </w: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к субъектам малого предпринимательства (включая средние предприятия), средняя численность работников которых превышает 15 человек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0524F" w14:textId="1B3A1C9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6D08A7" w14:textId="77777777" w:rsidR="004D0284" w:rsidRDefault="004D0284" w:rsidP="004D02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ИФОроз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н = Оотч/Опред/Dотч*10000</w:t>
            </w:r>
          </w:p>
          <w:p w14:paraId="2E70B209" w14:textId="5D83F8FB" w:rsidR="004D0284" w:rsidRDefault="004D0284" w:rsidP="004D02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где:</w:t>
            </w:r>
          </w:p>
          <w:p w14:paraId="595B2275" w14:textId="77777777" w:rsidR="004D0284" w:rsidRDefault="004D0284" w:rsidP="004D02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 xml:space="preserve">ИФОрозн - индекс физического объема оборота розничной торговли крупных и средних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предприятий за отчетный период;</w:t>
            </w:r>
          </w:p>
          <w:p w14:paraId="59C49383" w14:textId="77777777" w:rsidR="004D0284" w:rsidRDefault="004D0284" w:rsidP="004D02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Оотч,Опред - оборот розничной торговли крупных и средних предприятий соответствеено за отчетный период и аналогичный пери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од предыдущего года, тыс. руб.;</w:t>
            </w:r>
          </w:p>
          <w:p w14:paraId="1531C817" w14:textId="77777777" w:rsidR="004D0284" w:rsidRDefault="004D0284" w:rsidP="004D02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Dотч - индекс-дефлятор оборота розничной торговли крупных и средних предприя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тий в отчетном периоде, процент</w:t>
            </w:r>
          </w:p>
          <w:p w14:paraId="66B03189" w14:textId="7B8E17BE" w:rsidR="004D0284" w:rsidRPr="004D0284" w:rsidRDefault="004D0284" w:rsidP="004D028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Показатель считается нарастающим итогом.</w:t>
            </w:r>
          </w:p>
          <w:p w14:paraId="6EA29150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DAA90" w14:textId="3948A9E9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Данные Мосстата об обороте розничной торговли по организациям, не относящимся к субъектам малого предпринимательства (включая средние предприятия), средняя численность работников </w:t>
            </w: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которых превышает 15 человек в разрезе муниципальных образований Московской области за отчетный период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543EF" w14:textId="33AB1FAB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  <w:tr w:rsidR="004D0284" w:rsidRPr="002C62F0" w14:paraId="0BF9B5ED" w14:textId="77777777" w:rsidTr="004D0284">
        <w:trPr>
          <w:trHeight w:val="3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2C306" w14:textId="05C4F6A1" w:rsidR="004D0284" w:rsidRDefault="004D0284" w:rsidP="004D02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60A602" w14:textId="37910E14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Доля нестационарных торговых объектов, размещённых по итогам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аукциона на срок 5 и более лет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D52A0" w14:textId="631D12BE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186FFE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нестационарных объектов, размещённых по итогам аукциона на срок 5 и более лет. </w:t>
            </w:r>
          </w:p>
          <w:p w14:paraId="22F64FB6" w14:textId="2EA2517A" w:rsidR="009F065C" w:rsidRDefault="009F065C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ДНоА=НоА/ ОНо* 100%,</w:t>
            </w:r>
          </w:p>
          <w:p w14:paraId="538D4235" w14:textId="3A3BCB62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где:</w:t>
            </w:r>
          </w:p>
          <w:p w14:paraId="6D31CA69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ДНоА – доля нестационарных объектов, размещённых по итогам аукциона на срок 5 и более лет; </w:t>
            </w:r>
          </w:p>
          <w:p w14:paraId="2A2F1236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НоА – количество нестационарных объектов, размещённых по итогам аукциона на срок 5 и более лет; </w:t>
            </w:r>
          </w:p>
          <w:p w14:paraId="6ADA6307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ОНо – общее количество объектов в схеме нестационарных торговых объектов, размещённых ОМСУ по итогам аукциона и без торгов (по преференции)</w:t>
            </w:r>
          </w:p>
          <w:p w14:paraId="5715F356" w14:textId="77777777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9E78AEE" w14:textId="00250463" w:rsidR="004D0284" w:rsidRPr="004D0284" w:rsidRDefault="004D0284" w:rsidP="004D02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считается нарастающим итогом.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9BF41" w14:textId="46EABCA9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Данные муниципальных образований Московской области о количестве нестационарных объектов, размещённых по итогам аукциона на срок 5 и более лет и  об общем количестве объектов в схеме нестационарных торговых объектов, размещённых ОМСУ по итогам аукциона и без торгов (по преференции), посредством портала МОй АПК на отчетную дату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ADE95" w14:textId="36547B8F" w:rsidR="004D0284" w:rsidRPr="004D0284" w:rsidRDefault="004D0284" w:rsidP="004D02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D0284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9F065C" w:rsidRPr="002C62F0" w14:paraId="52A19F55" w14:textId="77777777" w:rsidTr="00A42769">
        <w:trPr>
          <w:trHeight w:val="30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35D5" w14:textId="1D6A71C6" w:rsid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6656B91" w14:textId="77777777" w:rsidR="009F065C" w:rsidRDefault="009F065C" w:rsidP="009F06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t>Доля фактически размещённых по схеме мобильных и автоматизиро</w:t>
            </w: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ванных нестационарных торговых объектов от общего количества не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стационарных торговых объектов</w:t>
            </w:r>
          </w:p>
          <w:p w14:paraId="47B90D09" w14:textId="5DB72724" w:rsidR="009F065C" w:rsidRPr="009F065C" w:rsidRDefault="009F065C" w:rsidP="009F06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5F840" w14:textId="4FE26A05" w:rsidR="009F065C" w:rsidRPr="009F065C" w:rsidRDefault="009F065C" w:rsidP="009F06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B6249" w14:textId="77777777" w:rsidR="009F065C" w:rsidRDefault="009F065C" w:rsidP="009F06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t>Доля фактически размещённых по схеме мобильных и автоматизированных нестационарных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объектов от общего количества.</w:t>
            </w:r>
          </w:p>
          <w:p w14:paraId="540DDC05" w14:textId="77777777" w:rsidR="009F065C" w:rsidRDefault="009F065C" w:rsidP="009F06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ДМНо=МНоА/ ОНо* 100%, </w:t>
            </w:r>
          </w:p>
          <w:p w14:paraId="216A7BD9" w14:textId="0D1E0761" w:rsidR="009F065C" w:rsidRDefault="009F065C" w:rsidP="009F06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где:</w:t>
            </w:r>
          </w:p>
          <w:p w14:paraId="4992F919" w14:textId="77777777" w:rsidR="009F065C" w:rsidRDefault="009F065C" w:rsidP="009F06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ДМНо – доля фактически размещённых по схеме мобильных и автоматизиров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анных нестационарных объектов; </w:t>
            </w:r>
          </w:p>
          <w:p w14:paraId="53C6AA35" w14:textId="77777777" w:rsidR="009F065C" w:rsidRDefault="009F065C" w:rsidP="009F06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t>МНоА – количество фактически размещённых по схеме мобильных и автоматизиров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анных нестационарных объектов; </w:t>
            </w:r>
          </w:p>
          <w:p w14:paraId="3CA305F4" w14:textId="60A8D397" w:rsidR="009F065C" w:rsidRDefault="009F065C" w:rsidP="009F06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t>ОНо – общее количество объектов в схеме нес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тационарных торговых объектов.</w:t>
            </w:r>
          </w:p>
          <w:p w14:paraId="436FD6AC" w14:textId="77777777" w:rsidR="009F065C" w:rsidRDefault="009F065C" w:rsidP="009F065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E816AE5" w14:textId="4C56E52E" w:rsidR="009F065C" w:rsidRPr="009F065C" w:rsidRDefault="009F065C" w:rsidP="009F06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t>Показатель считается нарастающим итогом.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E9D26" w14:textId="6D9CADA1" w:rsidR="009F065C" w:rsidRPr="009F065C" w:rsidRDefault="009F065C" w:rsidP="009F06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Данные муниципальных образований Московской области о количестве фактически размещённых по схеме мобильных и автоматизированных </w:t>
            </w: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нестационарных объектов и об общем количестве объектов в схеме нестационарных торговых объектов, посредством портала МОй АПК на отчетную дату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78FF" w14:textId="2EBDE0AA" w:rsidR="009F065C" w:rsidRPr="009F065C" w:rsidRDefault="009F065C" w:rsidP="009F06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годовая</w:t>
            </w:r>
          </w:p>
        </w:tc>
      </w:tr>
    </w:tbl>
    <w:p w14:paraId="2CEFFD6B" w14:textId="47CA3EFE" w:rsidR="002C62F0" w:rsidRDefault="002C62F0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DF68C5" w14:textId="54187900" w:rsidR="009F065C" w:rsidRDefault="009F065C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F065C">
        <w:rPr>
          <w:rFonts w:ascii="Arial" w:eastAsia="Times New Roman" w:hAnsi="Arial" w:cs="Arial"/>
          <w:sz w:val="24"/>
          <w:szCs w:val="24"/>
          <w:lang w:eastAsia="ru-RU"/>
        </w:rPr>
        <w:t>Значения результатов выполнения мероприятий муниципальной программы городского округа Власиха Московской области «Предпринимательство»</w:t>
      </w:r>
    </w:p>
    <w:p w14:paraId="49E6E10C" w14:textId="77777777" w:rsidR="009F065C" w:rsidRDefault="009F065C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874"/>
        <w:gridCol w:w="1683"/>
        <w:gridCol w:w="1683"/>
        <w:gridCol w:w="3071"/>
        <w:gridCol w:w="1423"/>
        <w:gridCol w:w="4843"/>
      </w:tblGrid>
      <w:tr w:rsidR="009F065C" w:rsidRPr="009F065C" w14:paraId="228A327B" w14:textId="77777777" w:rsidTr="009F065C">
        <w:trPr>
          <w:trHeight w:val="705"/>
        </w:trPr>
        <w:tc>
          <w:tcPr>
            <w:tcW w:w="550" w:type="dxa"/>
            <w:vMerge w:val="restart"/>
            <w:shd w:val="clear" w:color="auto" w:fill="auto"/>
            <w:hideMark/>
          </w:tcPr>
          <w:p w14:paraId="75208A72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74" w:type="dxa"/>
            <w:vMerge w:val="restart"/>
            <w:shd w:val="clear" w:color="auto" w:fill="auto"/>
            <w:hideMark/>
          </w:tcPr>
          <w:p w14:paraId="7C6C2D59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подпрограммы ХХ</w:t>
            </w:r>
          </w:p>
        </w:tc>
        <w:tc>
          <w:tcPr>
            <w:tcW w:w="1683" w:type="dxa"/>
            <w:vMerge w:val="restart"/>
            <w:shd w:val="clear" w:color="auto" w:fill="auto"/>
            <w:hideMark/>
          </w:tcPr>
          <w:p w14:paraId="5D14ABF0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основного мероприятия YY</w:t>
            </w:r>
          </w:p>
        </w:tc>
        <w:tc>
          <w:tcPr>
            <w:tcW w:w="1683" w:type="dxa"/>
            <w:vMerge w:val="restart"/>
            <w:shd w:val="clear" w:color="auto" w:fill="auto"/>
            <w:hideMark/>
          </w:tcPr>
          <w:p w14:paraId="7D14F2B8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мероприятия ZZ</w:t>
            </w:r>
          </w:p>
        </w:tc>
        <w:tc>
          <w:tcPr>
            <w:tcW w:w="3071" w:type="dxa"/>
            <w:vMerge w:val="restart"/>
            <w:shd w:val="clear" w:color="auto" w:fill="auto"/>
            <w:hideMark/>
          </w:tcPr>
          <w:p w14:paraId="27B08990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1423" w:type="dxa"/>
            <w:vMerge w:val="restart"/>
            <w:shd w:val="clear" w:color="auto" w:fill="auto"/>
            <w:hideMark/>
          </w:tcPr>
          <w:p w14:paraId="3A9A1196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843" w:type="dxa"/>
            <w:vMerge w:val="restart"/>
            <w:shd w:val="clear" w:color="auto" w:fill="auto"/>
            <w:hideMark/>
          </w:tcPr>
          <w:p w14:paraId="43A16AC7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определения значений</w:t>
            </w:r>
          </w:p>
        </w:tc>
      </w:tr>
      <w:tr w:rsidR="009F065C" w:rsidRPr="009F065C" w14:paraId="6ABC8814" w14:textId="77777777" w:rsidTr="009F065C">
        <w:trPr>
          <w:trHeight w:val="300"/>
        </w:trPr>
        <w:tc>
          <w:tcPr>
            <w:tcW w:w="550" w:type="dxa"/>
            <w:vMerge/>
            <w:hideMark/>
          </w:tcPr>
          <w:p w14:paraId="2ABF5886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4" w:type="dxa"/>
            <w:vMerge/>
            <w:hideMark/>
          </w:tcPr>
          <w:p w14:paraId="09B3DD3B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Merge/>
            <w:hideMark/>
          </w:tcPr>
          <w:p w14:paraId="543ADE06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vMerge/>
            <w:hideMark/>
          </w:tcPr>
          <w:p w14:paraId="716471DB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vMerge/>
            <w:hideMark/>
          </w:tcPr>
          <w:p w14:paraId="3570CB0E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vMerge/>
            <w:hideMark/>
          </w:tcPr>
          <w:p w14:paraId="432AB286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43" w:type="dxa"/>
            <w:vMerge/>
            <w:hideMark/>
          </w:tcPr>
          <w:p w14:paraId="580FA1BC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065C" w:rsidRPr="009F065C" w14:paraId="395D0419" w14:textId="77777777" w:rsidTr="009F065C">
        <w:trPr>
          <w:trHeight w:val="300"/>
        </w:trPr>
        <w:tc>
          <w:tcPr>
            <w:tcW w:w="550" w:type="dxa"/>
            <w:shd w:val="clear" w:color="auto" w:fill="auto"/>
            <w:hideMark/>
          </w:tcPr>
          <w:p w14:paraId="5DBD5EDA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4" w:type="dxa"/>
            <w:shd w:val="clear" w:color="auto" w:fill="auto"/>
            <w:hideMark/>
          </w:tcPr>
          <w:p w14:paraId="44ECA723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3" w:type="dxa"/>
            <w:shd w:val="clear" w:color="auto" w:fill="auto"/>
            <w:hideMark/>
          </w:tcPr>
          <w:p w14:paraId="45D4D0AB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3" w:type="dxa"/>
            <w:shd w:val="clear" w:color="auto" w:fill="auto"/>
            <w:hideMark/>
          </w:tcPr>
          <w:p w14:paraId="1055F9A1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71" w:type="dxa"/>
            <w:shd w:val="clear" w:color="auto" w:fill="auto"/>
            <w:hideMark/>
          </w:tcPr>
          <w:p w14:paraId="4D56503B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3" w:type="dxa"/>
            <w:shd w:val="clear" w:color="auto" w:fill="auto"/>
            <w:hideMark/>
          </w:tcPr>
          <w:p w14:paraId="0350D0DD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3" w:type="dxa"/>
            <w:shd w:val="clear" w:color="auto" w:fill="auto"/>
            <w:hideMark/>
          </w:tcPr>
          <w:p w14:paraId="4E695134" w14:textId="77777777" w:rsidR="009F065C" w:rsidRPr="009F065C" w:rsidRDefault="009F065C" w:rsidP="009F06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065C" w:rsidRPr="009F065C" w14:paraId="094CB34C" w14:textId="77777777" w:rsidTr="009F065C">
        <w:trPr>
          <w:trHeight w:val="1530"/>
        </w:trPr>
        <w:tc>
          <w:tcPr>
            <w:tcW w:w="550" w:type="dxa"/>
            <w:shd w:val="clear" w:color="000000" w:fill="FFFFFF"/>
            <w:hideMark/>
          </w:tcPr>
          <w:p w14:paraId="4072F32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14E6B7E6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7229A3C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3" w:type="dxa"/>
            <w:shd w:val="clear" w:color="000000" w:fill="FFFFFF"/>
            <w:hideMark/>
          </w:tcPr>
          <w:p w14:paraId="427D167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71" w:type="dxa"/>
            <w:shd w:val="clear" w:color="000000" w:fill="FFFFFF"/>
            <w:hideMark/>
          </w:tcPr>
          <w:p w14:paraId="53D3686F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резидентов, привлечённых на территорию индустриальных (промышленных) парков (за отчетный год)</w:t>
            </w:r>
          </w:p>
        </w:tc>
        <w:tc>
          <w:tcPr>
            <w:tcW w:w="1423" w:type="dxa"/>
            <w:shd w:val="clear" w:color="000000" w:fill="FFFFFF"/>
            <w:hideMark/>
          </w:tcPr>
          <w:p w14:paraId="705A53AC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5448D62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Значение результата определяется как сумма всех новых резидентов, привлеченных на территорию индустриальных (промышленных) парков в отчетном периоде. 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 в отчетном периоде.</w:t>
            </w:r>
          </w:p>
        </w:tc>
      </w:tr>
      <w:tr w:rsidR="009F065C" w:rsidRPr="009F065C" w14:paraId="42700109" w14:textId="77777777" w:rsidTr="009F065C">
        <w:trPr>
          <w:trHeight w:val="2190"/>
        </w:trPr>
        <w:tc>
          <w:tcPr>
            <w:tcW w:w="550" w:type="dxa"/>
            <w:shd w:val="clear" w:color="000000" w:fill="FFFFFF"/>
            <w:hideMark/>
          </w:tcPr>
          <w:p w14:paraId="5E871A43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00076A44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378451B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3" w:type="dxa"/>
            <w:shd w:val="clear" w:color="000000" w:fill="FFFFFF"/>
            <w:hideMark/>
          </w:tcPr>
          <w:p w14:paraId="6A4007B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71" w:type="dxa"/>
            <w:shd w:val="clear" w:color="000000" w:fill="FFFFFF"/>
            <w:hideMark/>
          </w:tcPr>
          <w:p w14:paraId="3573DE7A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организаций, осуществляющих деятельность в сфере науки, технологии, техники и инноваций в целях реализации научных, научно-технических и инновационных проектов</w:t>
            </w:r>
          </w:p>
        </w:tc>
        <w:tc>
          <w:tcPr>
            <w:tcW w:w="1423" w:type="dxa"/>
            <w:shd w:val="clear" w:color="000000" w:fill="FFFFFF"/>
            <w:hideMark/>
          </w:tcPr>
          <w:p w14:paraId="392ACB9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39D1D89E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результата определяется как сумма всех организаций, осуществляющих деятельность в сфере науки, технологии, техники и инноваций в целях реализации научных, научно-технических и инновационных проектов на территории городского округа Московской области.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1DC04CF0" w14:textId="77777777" w:rsidTr="009F065C">
        <w:trPr>
          <w:trHeight w:val="1935"/>
        </w:trPr>
        <w:tc>
          <w:tcPr>
            <w:tcW w:w="550" w:type="dxa"/>
            <w:shd w:val="clear" w:color="000000" w:fill="FFFFFF"/>
            <w:hideMark/>
          </w:tcPr>
          <w:p w14:paraId="5DE495BA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2550EA2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2C3364A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683" w:type="dxa"/>
            <w:shd w:val="clear" w:color="000000" w:fill="FFFFFF"/>
            <w:hideMark/>
          </w:tcPr>
          <w:p w14:paraId="4AA96B5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71" w:type="dxa"/>
            <w:shd w:val="clear" w:color="000000" w:fill="FFFFFF"/>
            <w:hideMark/>
          </w:tcPr>
          <w:p w14:paraId="6088523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Привлечены инвесторы на территорию муниципальных образований Московской области (за отчетный год)</w:t>
            </w:r>
          </w:p>
        </w:tc>
        <w:tc>
          <w:tcPr>
            <w:tcW w:w="1423" w:type="dxa"/>
            <w:shd w:val="clear" w:color="000000" w:fill="FFFFFF"/>
            <w:hideMark/>
          </w:tcPr>
          <w:p w14:paraId="68C788E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49DC269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результата определяется как сумма всех новых резидентов, привлеченных на территорию муниципального образования Московской области в отчетном году.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 в отчетном периоде</w:t>
            </w:r>
          </w:p>
        </w:tc>
      </w:tr>
      <w:tr w:rsidR="009F065C" w:rsidRPr="009F065C" w14:paraId="12EFD693" w14:textId="77777777" w:rsidTr="009F065C">
        <w:trPr>
          <w:trHeight w:val="954"/>
        </w:trPr>
        <w:tc>
          <w:tcPr>
            <w:tcW w:w="550" w:type="dxa"/>
            <w:shd w:val="clear" w:color="000000" w:fill="FFFFFF"/>
            <w:hideMark/>
          </w:tcPr>
          <w:p w14:paraId="755458DE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3FE23A01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3" w:type="dxa"/>
            <w:shd w:val="clear" w:color="000000" w:fill="FFFFFF"/>
            <w:hideMark/>
          </w:tcPr>
          <w:p w14:paraId="64D80DD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3" w:type="dxa"/>
            <w:shd w:val="clear" w:color="000000" w:fill="FFFFFF"/>
            <w:hideMark/>
          </w:tcPr>
          <w:p w14:paraId="4F986E1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71" w:type="dxa"/>
            <w:shd w:val="clear" w:color="000000" w:fill="FFFFFF"/>
            <w:hideMark/>
          </w:tcPr>
          <w:p w14:paraId="25C33E0C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субъектов МСП получивших муниципальную поддержку на возмещение части затрат, связанных с приобретением оборудования в целях создания и (или) развития либо модернизации производства товаров (работ, услуг)</w:t>
            </w:r>
          </w:p>
        </w:tc>
        <w:tc>
          <w:tcPr>
            <w:tcW w:w="1423" w:type="dxa"/>
            <w:shd w:val="clear" w:color="000000" w:fill="FFFFFF"/>
            <w:hideMark/>
          </w:tcPr>
          <w:p w14:paraId="4E300AD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241D4BC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результата определяется как сумма всех субъектов МСП получивших муниципальную поддержку на возмещение части затрат, связанных с приобретением оборудования в целях создания и (или) развития либо модернизации производства товаров (работ, услуг) на территории городского округа Московской области в отчетном периоде.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Результат считается нарастающим итогом в отчетном периоде.</w:t>
            </w:r>
          </w:p>
        </w:tc>
      </w:tr>
      <w:tr w:rsidR="009F065C" w:rsidRPr="009F065C" w14:paraId="3765DCD7" w14:textId="77777777" w:rsidTr="009F065C">
        <w:trPr>
          <w:trHeight w:val="2685"/>
        </w:trPr>
        <w:tc>
          <w:tcPr>
            <w:tcW w:w="550" w:type="dxa"/>
            <w:shd w:val="clear" w:color="000000" w:fill="FFFFFF"/>
            <w:hideMark/>
          </w:tcPr>
          <w:p w14:paraId="1607865E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39BA8A22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3" w:type="dxa"/>
            <w:shd w:val="clear" w:color="000000" w:fill="FFFFFF"/>
            <w:hideMark/>
          </w:tcPr>
          <w:p w14:paraId="445206DA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3" w:type="dxa"/>
            <w:shd w:val="clear" w:color="000000" w:fill="FFFFFF"/>
            <w:hideMark/>
          </w:tcPr>
          <w:p w14:paraId="19DDC47F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071" w:type="dxa"/>
            <w:shd w:val="clear" w:color="000000" w:fill="FFFFFF"/>
            <w:hideMark/>
          </w:tcPr>
          <w:p w14:paraId="6BC7F3CE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субъектов МСП, осуществляющие деятельность в сфере социального предпринимательства, получивших муниципальную поддержку</w:t>
            </w:r>
          </w:p>
        </w:tc>
        <w:tc>
          <w:tcPr>
            <w:tcW w:w="1423" w:type="dxa"/>
            <w:shd w:val="clear" w:color="000000" w:fill="FFFFFF"/>
            <w:hideMark/>
          </w:tcPr>
          <w:p w14:paraId="70E12476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0840C22D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Значение результата определяется как сумма всех субъектов МСП осуществляющие деятельность в сфере социального предпринимательства на территории городского округа Московской области, получивших муниципальную поддержку в отчетном периоде.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 в отчетном периоде</w:t>
            </w:r>
          </w:p>
        </w:tc>
      </w:tr>
      <w:tr w:rsidR="009F065C" w:rsidRPr="009F065C" w14:paraId="44E5948F" w14:textId="77777777" w:rsidTr="009F065C">
        <w:trPr>
          <w:trHeight w:val="1804"/>
        </w:trPr>
        <w:tc>
          <w:tcPr>
            <w:tcW w:w="550" w:type="dxa"/>
            <w:shd w:val="clear" w:color="000000" w:fill="FFFFFF"/>
            <w:hideMark/>
          </w:tcPr>
          <w:p w14:paraId="59D5E93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7E5FC26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3" w:type="dxa"/>
            <w:shd w:val="clear" w:color="000000" w:fill="FFFFFF"/>
            <w:hideMark/>
          </w:tcPr>
          <w:p w14:paraId="3AB2062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3" w:type="dxa"/>
            <w:shd w:val="clear" w:color="000000" w:fill="FFFFFF"/>
            <w:hideMark/>
          </w:tcPr>
          <w:p w14:paraId="5AA3792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071" w:type="dxa"/>
            <w:shd w:val="clear" w:color="000000" w:fill="FFFFFF"/>
            <w:hideMark/>
          </w:tcPr>
          <w:p w14:paraId="4C6BF60E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недвижимого имущества, предоставленных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муниципальной преференции для поддержки субъектов малого и среднего предпринимательства</w:t>
            </w:r>
          </w:p>
        </w:tc>
        <w:tc>
          <w:tcPr>
            <w:tcW w:w="1423" w:type="dxa"/>
            <w:shd w:val="clear" w:color="000000" w:fill="FFFFFF"/>
            <w:hideMark/>
          </w:tcPr>
          <w:p w14:paraId="64CB60F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69538A17" w14:textId="7501321C" w:rsidR="009F065C" w:rsidRPr="009F065C" w:rsidRDefault="009F065C" w:rsidP="009F065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 = Е1 +Е2 +Е3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Ко – Количество объектов недвижимого имущества, предоставленного субъектам малого и среднего предпринимательства в рамках оказания имущественной поддержки либо преференции.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Е – Объект недвижимого имущества, предоставленный органом местного самоуправления субъектам малого и среднего предпринимательства в рамках оказания имущественной поддержки либо преференции, шт. 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Результат считается нарастающим итогом в отчетном периоде.</w:t>
            </w:r>
          </w:p>
        </w:tc>
      </w:tr>
      <w:tr w:rsidR="009F065C" w:rsidRPr="009F065C" w14:paraId="4B09AE24" w14:textId="77777777" w:rsidTr="009F065C">
        <w:trPr>
          <w:trHeight w:val="2088"/>
        </w:trPr>
        <w:tc>
          <w:tcPr>
            <w:tcW w:w="550" w:type="dxa"/>
            <w:shd w:val="clear" w:color="000000" w:fill="FFFFFF"/>
            <w:hideMark/>
          </w:tcPr>
          <w:p w14:paraId="3681039F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0E74C42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3" w:type="dxa"/>
            <w:shd w:val="clear" w:color="000000" w:fill="FFFFFF"/>
            <w:hideMark/>
          </w:tcPr>
          <w:p w14:paraId="3095DA6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3" w:type="dxa"/>
            <w:shd w:val="clear" w:color="000000" w:fill="FFFFFF"/>
            <w:hideMark/>
          </w:tcPr>
          <w:p w14:paraId="7FE82071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071" w:type="dxa"/>
            <w:shd w:val="clear" w:color="000000" w:fill="FFFFFF"/>
            <w:hideMark/>
          </w:tcPr>
          <w:p w14:paraId="0731816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(фудтрках) и передвижных сооружения (тележках), торговли в киосках малых площадью до 9 кв. м включительно и торговых автоматах (вендинговых автоматах)</w:t>
            </w:r>
          </w:p>
        </w:tc>
        <w:tc>
          <w:tcPr>
            <w:tcW w:w="1423" w:type="dxa"/>
            <w:shd w:val="clear" w:color="000000" w:fill="FFFFFF"/>
            <w:hideMark/>
          </w:tcPr>
          <w:p w14:paraId="113DBA5D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08233DE2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 = Е1 +Е2 +Е3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Ко –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(фудтрках) и передвижных сооружения (тележках), торговли в киосках малых площадью до 9 кв. м включительно и торговых автоматах (вендинговых автоматах).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Е – Договор,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(фудтрках) и передвижных сооружения 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(тележках), торговли в киосках малых площадью до 9 кв. м включительно и торговых автоматах (вендинговых автоматах).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 в отчетном периоде.</w:t>
            </w:r>
          </w:p>
        </w:tc>
      </w:tr>
      <w:tr w:rsidR="009F065C" w:rsidRPr="009F065C" w14:paraId="4362931A" w14:textId="77777777" w:rsidTr="009F065C">
        <w:trPr>
          <w:trHeight w:val="2100"/>
        </w:trPr>
        <w:tc>
          <w:tcPr>
            <w:tcW w:w="550" w:type="dxa"/>
            <w:shd w:val="clear" w:color="000000" w:fill="FFFFFF"/>
            <w:hideMark/>
          </w:tcPr>
          <w:p w14:paraId="4D6A66E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05FAA53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7BA17ED4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7D8B864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71" w:type="dxa"/>
            <w:shd w:val="clear" w:color="000000" w:fill="FFFFFF"/>
            <w:hideMark/>
          </w:tcPr>
          <w:p w14:paraId="6CAAFDA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стационарных объектов предприятий розничной торговли</w:t>
            </w:r>
          </w:p>
        </w:tc>
        <w:tc>
          <w:tcPr>
            <w:tcW w:w="1423" w:type="dxa"/>
            <w:shd w:val="clear" w:color="000000" w:fill="FFFFFF"/>
            <w:hideMark/>
          </w:tcPr>
          <w:p w14:paraId="76D0C70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426F5026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стационарных объектов предприятий розничной торговли, осуществляющих свою деятельность на территории муниципального образования, внесенных в форму ГАСУ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40608A3E" w14:textId="77777777" w:rsidTr="009F065C">
        <w:trPr>
          <w:trHeight w:val="1500"/>
        </w:trPr>
        <w:tc>
          <w:tcPr>
            <w:tcW w:w="550" w:type="dxa"/>
            <w:shd w:val="clear" w:color="000000" w:fill="FFFFFF"/>
            <w:hideMark/>
          </w:tcPr>
          <w:p w14:paraId="37B2295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48E96AE4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3DB676B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1BF4DB5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71" w:type="dxa"/>
            <w:shd w:val="clear" w:color="000000" w:fill="FFFFFF"/>
            <w:hideMark/>
          </w:tcPr>
          <w:p w14:paraId="1B8F6D6D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Организованы и проведены ярмарки</w:t>
            </w:r>
          </w:p>
        </w:tc>
        <w:tc>
          <w:tcPr>
            <w:tcW w:w="1423" w:type="dxa"/>
            <w:shd w:val="clear" w:color="000000" w:fill="FFFFFF"/>
            <w:hideMark/>
          </w:tcPr>
          <w:p w14:paraId="6865B9C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2193DBB6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фактически проведенных ярмарок на местах проведения ярмарок муниципального образования, включенных в Сводный перечень мест проведения ярмарок на территории Московской области на отчетную дату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6A61AEAF" w14:textId="77777777" w:rsidTr="009F065C">
        <w:trPr>
          <w:trHeight w:val="1500"/>
        </w:trPr>
        <w:tc>
          <w:tcPr>
            <w:tcW w:w="550" w:type="dxa"/>
            <w:shd w:val="clear" w:color="000000" w:fill="FFFFFF"/>
            <w:hideMark/>
          </w:tcPr>
          <w:p w14:paraId="52A43E0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01ED1DD1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009D8B0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36EB7CEA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071" w:type="dxa"/>
            <w:shd w:val="clear" w:color="000000" w:fill="FFFFFF"/>
            <w:hideMark/>
          </w:tcPr>
          <w:p w14:paraId="0323E0A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пунктов выдачи интернет-заказов и постаматов </w:t>
            </w:r>
          </w:p>
        </w:tc>
        <w:tc>
          <w:tcPr>
            <w:tcW w:w="1423" w:type="dxa"/>
            <w:shd w:val="clear" w:color="000000" w:fill="FFFFFF"/>
            <w:hideMark/>
          </w:tcPr>
          <w:p w14:paraId="126EA151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392F65D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пунктов выдачи интернет-заказов и постаматов, осуществляющих деятельность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5CD3EE06" w14:textId="77777777" w:rsidTr="009F065C">
        <w:trPr>
          <w:trHeight w:val="1200"/>
        </w:trPr>
        <w:tc>
          <w:tcPr>
            <w:tcW w:w="550" w:type="dxa"/>
            <w:shd w:val="clear" w:color="000000" w:fill="FFFFFF"/>
            <w:hideMark/>
          </w:tcPr>
          <w:p w14:paraId="40774C6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3BBB3402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17C6FEBB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482702C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3071" w:type="dxa"/>
            <w:shd w:val="clear" w:color="000000" w:fill="FFFFFF"/>
            <w:hideMark/>
          </w:tcPr>
          <w:p w14:paraId="1BA28B0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Организованы и проведены мероприятия за счет средств бюджета муниципального образования</w:t>
            </w:r>
          </w:p>
        </w:tc>
        <w:tc>
          <w:tcPr>
            <w:tcW w:w="1423" w:type="dxa"/>
            <w:shd w:val="clear" w:color="000000" w:fill="FFFFFF"/>
            <w:hideMark/>
          </w:tcPr>
          <w:p w14:paraId="45BB386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3A6F59C7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мероприятий, проведенных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70551092" w14:textId="77777777" w:rsidTr="009F065C">
        <w:trPr>
          <w:trHeight w:val="2700"/>
        </w:trPr>
        <w:tc>
          <w:tcPr>
            <w:tcW w:w="550" w:type="dxa"/>
            <w:shd w:val="clear" w:color="000000" w:fill="FFFFFF"/>
            <w:hideMark/>
          </w:tcPr>
          <w:p w14:paraId="495F480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675A1073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0535ED9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00E7625E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071" w:type="dxa"/>
            <w:shd w:val="clear" w:color="000000" w:fill="FFFFFF"/>
            <w:hideMark/>
          </w:tcPr>
          <w:p w14:paraId="47B55457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Предоставлены места без проведения аукционов на льготных условиях или на безвозмездной основе</w:t>
            </w:r>
          </w:p>
        </w:tc>
        <w:tc>
          <w:tcPr>
            <w:tcW w:w="1423" w:type="dxa"/>
            <w:shd w:val="clear" w:color="000000" w:fill="FFFFFF"/>
            <w:hideMark/>
          </w:tcPr>
          <w:p w14:paraId="12715D2F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22108F4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договоров, заключенных с сельскохозяйственных товаропроизводителей и организациям потребительской кооперации (субъектам малого или среднего предпринимательства) под размещение нестационарных торговых объектов, путем предоставления муниципальных преференций в виде предоставления мест без проведения аукционов на льготных условиях или на безвозмездной основе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6FEA817D" w14:textId="77777777" w:rsidTr="009F065C">
        <w:trPr>
          <w:trHeight w:val="2400"/>
        </w:trPr>
        <w:tc>
          <w:tcPr>
            <w:tcW w:w="550" w:type="dxa"/>
            <w:shd w:val="clear" w:color="000000" w:fill="FFFFFF"/>
            <w:hideMark/>
          </w:tcPr>
          <w:p w14:paraId="0A69AE53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13514E3E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31335AD2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1A2FE9E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071" w:type="dxa"/>
            <w:shd w:val="clear" w:color="000000" w:fill="FFFFFF"/>
            <w:hideMark/>
          </w:tcPr>
          <w:p w14:paraId="3B2D24ED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Предоставлены места без проведения торгов на льготных условиях при организации мобильной торговли  </w:t>
            </w:r>
          </w:p>
        </w:tc>
        <w:tc>
          <w:tcPr>
            <w:tcW w:w="1423" w:type="dxa"/>
            <w:shd w:val="clear" w:color="000000" w:fill="FFFFFF"/>
            <w:hideMark/>
          </w:tcPr>
          <w:p w14:paraId="4DEE620D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4D347147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договоров, заключенных с МСП под размещение МТО, носящих сезонный характер, путем предоставления муниципальных преференций в виде предоставления мест без проведения аукционов на льготных условиях и на основании заявок, поданных через Региональный портал государственных и муниципальных услуг в отчетном году.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699120F8" w14:textId="77777777" w:rsidTr="009F065C">
        <w:trPr>
          <w:trHeight w:val="1500"/>
        </w:trPr>
        <w:tc>
          <w:tcPr>
            <w:tcW w:w="550" w:type="dxa"/>
            <w:shd w:val="clear" w:color="000000" w:fill="FFFFFF"/>
            <w:hideMark/>
          </w:tcPr>
          <w:p w14:paraId="12768A4E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68A4896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0B38480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093007F1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071" w:type="dxa"/>
            <w:shd w:val="clear" w:color="000000" w:fill="FFFFFF"/>
            <w:hideMark/>
          </w:tcPr>
          <w:p w14:paraId="12AD6266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Нестационарные торговые объекты демонтированы и утилизированы</w:t>
            </w:r>
          </w:p>
        </w:tc>
        <w:tc>
          <w:tcPr>
            <w:tcW w:w="1423" w:type="dxa"/>
            <w:shd w:val="clear" w:color="000000" w:fill="FFFFFF"/>
            <w:hideMark/>
          </w:tcPr>
          <w:p w14:paraId="20A49F3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667D2213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демонтированных и утилизированных нестационарных торговых объектов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0DB92221" w14:textId="77777777" w:rsidTr="009F065C">
        <w:trPr>
          <w:trHeight w:val="1800"/>
        </w:trPr>
        <w:tc>
          <w:tcPr>
            <w:tcW w:w="550" w:type="dxa"/>
            <w:shd w:val="clear" w:color="auto" w:fill="auto"/>
            <w:hideMark/>
          </w:tcPr>
          <w:p w14:paraId="7FAAC3C6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874" w:type="dxa"/>
            <w:shd w:val="clear" w:color="auto" w:fill="auto"/>
            <w:hideMark/>
          </w:tcPr>
          <w:p w14:paraId="5525828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auto" w:fill="auto"/>
            <w:hideMark/>
          </w:tcPr>
          <w:p w14:paraId="1B0D8223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3" w:type="dxa"/>
            <w:shd w:val="clear" w:color="auto" w:fill="auto"/>
            <w:hideMark/>
          </w:tcPr>
          <w:p w14:paraId="70462D5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71" w:type="dxa"/>
            <w:shd w:val="clear" w:color="auto" w:fill="auto"/>
            <w:hideMark/>
          </w:tcPr>
          <w:p w14:paraId="4F45438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Вновь установлены специализированные нестационарные торговые объекты на основании схем размещения и договоров (нарастающим итогом)</w:t>
            </w:r>
          </w:p>
        </w:tc>
        <w:tc>
          <w:tcPr>
            <w:tcW w:w="1423" w:type="dxa"/>
            <w:shd w:val="clear" w:color="auto" w:fill="auto"/>
            <w:hideMark/>
          </w:tcPr>
          <w:p w14:paraId="2F3CA0C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auto" w:fill="auto"/>
            <w:hideMark/>
          </w:tcPr>
          <w:p w14:paraId="43F0F37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вновь установленных специализированных нестационарных торговых объектов (далее – НТО), размещенных на основании схем размещения НТО и договоров в отчетном периоде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2B2B5AA7" w14:textId="77777777" w:rsidTr="009F065C">
        <w:trPr>
          <w:trHeight w:val="2520"/>
        </w:trPr>
        <w:tc>
          <w:tcPr>
            <w:tcW w:w="550" w:type="dxa"/>
            <w:shd w:val="clear" w:color="000000" w:fill="FFFFFF"/>
            <w:hideMark/>
          </w:tcPr>
          <w:p w14:paraId="125F162C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64E242B7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5726512D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83" w:type="dxa"/>
            <w:shd w:val="clear" w:color="000000" w:fill="FFFFFF"/>
            <w:hideMark/>
          </w:tcPr>
          <w:p w14:paraId="74051E5C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71" w:type="dxa"/>
            <w:shd w:val="clear" w:color="000000" w:fill="FFFFFF"/>
            <w:hideMark/>
          </w:tcPr>
          <w:p w14:paraId="036AA8A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посадочных мест на предприятиях общественного питания</w:t>
            </w:r>
          </w:p>
        </w:tc>
        <w:tc>
          <w:tcPr>
            <w:tcW w:w="1423" w:type="dxa"/>
            <w:shd w:val="clear" w:color="000000" w:fill="FFFFFF"/>
            <w:hideMark/>
          </w:tcPr>
          <w:p w14:paraId="2DD50AFA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6112D96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посадочных мест на предприятиях общественного питания, осуществляющих свою деятельность на территории муниципального образования и внесенных в сервис «Предприятия общественного питания» портала «МОй АПК»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2D1DFCFC" w14:textId="77777777" w:rsidTr="009F065C">
        <w:trPr>
          <w:trHeight w:val="2520"/>
        </w:trPr>
        <w:tc>
          <w:tcPr>
            <w:tcW w:w="550" w:type="dxa"/>
            <w:shd w:val="clear" w:color="auto" w:fill="auto"/>
            <w:hideMark/>
          </w:tcPr>
          <w:p w14:paraId="3941736A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874" w:type="dxa"/>
            <w:shd w:val="clear" w:color="auto" w:fill="auto"/>
            <w:hideMark/>
          </w:tcPr>
          <w:p w14:paraId="1EF56C92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auto" w:fill="auto"/>
            <w:hideMark/>
          </w:tcPr>
          <w:p w14:paraId="4852E652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683" w:type="dxa"/>
            <w:shd w:val="clear" w:color="auto" w:fill="auto"/>
            <w:hideMark/>
          </w:tcPr>
          <w:p w14:paraId="2F5AA3FE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71" w:type="dxa"/>
            <w:shd w:val="clear" w:color="auto" w:fill="auto"/>
            <w:hideMark/>
          </w:tcPr>
          <w:p w14:paraId="435216B3" w14:textId="0838B553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предприятий общественного питания</w:t>
            </w:r>
          </w:p>
        </w:tc>
        <w:tc>
          <w:tcPr>
            <w:tcW w:w="1423" w:type="dxa"/>
            <w:shd w:val="clear" w:color="auto" w:fill="auto"/>
            <w:hideMark/>
          </w:tcPr>
          <w:p w14:paraId="3F3D992F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auto" w:fill="auto"/>
            <w:hideMark/>
          </w:tcPr>
          <w:p w14:paraId="392A76D8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предприятий общественного питания, осуществляющих свою деятельность на территории муниципального образования и внесенных в сервис «Предприятия общественного питания» портала «МОй АПК»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2797EFC1" w14:textId="77777777" w:rsidTr="009F065C">
        <w:trPr>
          <w:trHeight w:val="670"/>
        </w:trPr>
        <w:tc>
          <w:tcPr>
            <w:tcW w:w="550" w:type="dxa"/>
            <w:shd w:val="clear" w:color="auto" w:fill="auto"/>
            <w:hideMark/>
          </w:tcPr>
          <w:p w14:paraId="727F121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874" w:type="dxa"/>
            <w:shd w:val="clear" w:color="auto" w:fill="auto"/>
            <w:hideMark/>
          </w:tcPr>
          <w:p w14:paraId="0FE594DC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auto" w:fill="auto"/>
            <w:hideMark/>
          </w:tcPr>
          <w:p w14:paraId="758C7EAE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83" w:type="dxa"/>
            <w:shd w:val="clear" w:color="auto" w:fill="auto"/>
            <w:hideMark/>
          </w:tcPr>
          <w:p w14:paraId="29E4D35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71" w:type="dxa"/>
            <w:shd w:val="clear" w:color="auto" w:fill="auto"/>
            <w:hideMark/>
          </w:tcPr>
          <w:p w14:paraId="4A8CB3CE" w14:textId="0CB0D9E1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предприятий бытового обслуживания</w:t>
            </w:r>
          </w:p>
        </w:tc>
        <w:tc>
          <w:tcPr>
            <w:tcW w:w="1423" w:type="dxa"/>
            <w:shd w:val="clear" w:color="auto" w:fill="auto"/>
            <w:hideMark/>
          </w:tcPr>
          <w:p w14:paraId="12DAC1B3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auto" w:fill="auto"/>
            <w:hideMark/>
          </w:tcPr>
          <w:p w14:paraId="6D45BE06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предприятий бытового обслуживания, осуществляющих деятельность на территории муниципального образования, внесенных в форму ГАСУ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Результат считается нарастающим итогом.</w:t>
            </w:r>
          </w:p>
        </w:tc>
      </w:tr>
      <w:tr w:rsidR="009F065C" w:rsidRPr="009F065C" w14:paraId="586F82F6" w14:textId="77777777" w:rsidTr="009F065C">
        <w:trPr>
          <w:trHeight w:val="1980"/>
        </w:trPr>
        <w:tc>
          <w:tcPr>
            <w:tcW w:w="550" w:type="dxa"/>
            <w:shd w:val="clear" w:color="000000" w:fill="FFFFFF"/>
            <w:hideMark/>
          </w:tcPr>
          <w:p w14:paraId="0AD5977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3F201CE6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4E0182A3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83" w:type="dxa"/>
            <w:shd w:val="clear" w:color="000000" w:fill="FFFFFF"/>
            <w:hideMark/>
          </w:tcPr>
          <w:p w14:paraId="2AFD945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71" w:type="dxa"/>
            <w:shd w:val="clear" w:color="000000" w:fill="FFFFFF"/>
            <w:hideMark/>
          </w:tcPr>
          <w:p w14:paraId="5D2F868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рабочих мест на предприятиях бытового обслуживания</w:t>
            </w:r>
          </w:p>
        </w:tc>
        <w:tc>
          <w:tcPr>
            <w:tcW w:w="1423" w:type="dxa"/>
            <w:shd w:val="clear" w:color="000000" w:fill="FFFFFF"/>
            <w:hideMark/>
          </w:tcPr>
          <w:p w14:paraId="034884C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101A34FD" w14:textId="77777777" w:rsidR="009F065C" w:rsidRPr="009F065C" w:rsidRDefault="009F065C" w:rsidP="009F065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 рабочих мест на предприятиях  бытового обслуживания, осуществляющих деятельность на территории муниципального образования и внесенных в форму ГАСУ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2079351D" w14:textId="77777777" w:rsidTr="009F065C">
        <w:trPr>
          <w:trHeight w:val="1500"/>
        </w:trPr>
        <w:tc>
          <w:tcPr>
            <w:tcW w:w="550" w:type="dxa"/>
            <w:shd w:val="clear" w:color="000000" w:fill="FFFFFF"/>
            <w:hideMark/>
          </w:tcPr>
          <w:p w14:paraId="48FFF8EC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1EFD629C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79BCAB3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83" w:type="dxa"/>
            <w:shd w:val="clear" w:color="000000" w:fill="FFFFFF"/>
            <w:hideMark/>
          </w:tcPr>
          <w:p w14:paraId="56019E85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071" w:type="dxa"/>
            <w:shd w:val="clear" w:color="000000" w:fill="FFFFFF"/>
            <w:hideMark/>
          </w:tcPr>
          <w:p w14:paraId="172B350D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Поступило количество обращений и жалоб по вопросам защиты прав потребителей</w:t>
            </w:r>
          </w:p>
        </w:tc>
        <w:tc>
          <w:tcPr>
            <w:tcW w:w="1423" w:type="dxa"/>
            <w:shd w:val="clear" w:color="000000" w:fill="FFFFFF"/>
            <w:hideMark/>
          </w:tcPr>
          <w:p w14:paraId="6F9EFA4D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40F56039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поступивших обращений и жалоб по вопросам защиты прав потребителей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  <w:tr w:rsidR="009F065C" w:rsidRPr="009F065C" w14:paraId="14539D2F" w14:textId="77777777" w:rsidTr="009F065C">
        <w:trPr>
          <w:trHeight w:val="1500"/>
        </w:trPr>
        <w:tc>
          <w:tcPr>
            <w:tcW w:w="550" w:type="dxa"/>
            <w:shd w:val="clear" w:color="000000" w:fill="FFFFFF"/>
            <w:hideMark/>
          </w:tcPr>
          <w:p w14:paraId="64F75B2C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874" w:type="dxa"/>
            <w:shd w:val="clear" w:color="000000" w:fill="FFFFFF"/>
            <w:hideMark/>
          </w:tcPr>
          <w:p w14:paraId="00718553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3" w:type="dxa"/>
            <w:shd w:val="clear" w:color="000000" w:fill="FFFFFF"/>
            <w:hideMark/>
          </w:tcPr>
          <w:p w14:paraId="1E146891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83" w:type="dxa"/>
            <w:shd w:val="clear" w:color="000000" w:fill="FFFFFF"/>
            <w:hideMark/>
          </w:tcPr>
          <w:p w14:paraId="0FFC4AFC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071" w:type="dxa"/>
            <w:shd w:val="clear" w:color="000000" w:fill="FFFFFF"/>
            <w:hideMark/>
          </w:tcPr>
          <w:p w14:paraId="5CD56F63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обращений в суды по вопросам защиты прав потребителей </w:t>
            </w:r>
          </w:p>
        </w:tc>
        <w:tc>
          <w:tcPr>
            <w:tcW w:w="1423" w:type="dxa"/>
            <w:shd w:val="clear" w:color="000000" w:fill="FFFFFF"/>
            <w:hideMark/>
          </w:tcPr>
          <w:p w14:paraId="031F1640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4843" w:type="dxa"/>
            <w:shd w:val="clear" w:color="000000" w:fill="FFFFFF"/>
            <w:hideMark/>
          </w:tcPr>
          <w:p w14:paraId="5AA558FC" w14:textId="77777777" w:rsidR="009F065C" w:rsidRPr="009F065C" w:rsidRDefault="009F065C" w:rsidP="009F06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Общее количество обращений в суды по вопросам защиты прав потребителей на отчетную дату.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Периодичность представления – ежеквартально.</w:t>
            </w:r>
            <w:r w:rsidRPr="009F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Результат считается нарастающим итогом.</w:t>
            </w:r>
          </w:p>
        </w:tc>
      </w:tr>
    </w:tbl>
    <w:p w14:paraId="6084C155" w14:textId="77777777" w:rsidR="00A42769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  <w:sectPr w:rsidR="00A42769" w:rsidSect="004739C0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0C3A51B" w14:textId="676F08BC" w:rsidR="009F065C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276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Перечень мероприятий Подпрограммы 1 "Инвестиции"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1688"/>
        <w:gridCol w:w="1218"/>
        <w:gridCol w:w="1520"/>
        <w:gridCol w:w="650"/>
        <w:gridCol w:w="651"/>
        <w:gridCol w:w="819"/>
        <w:gridCol w:w="1004"/>
        <w:gridCol w:w="863"/>
        <w:gridCol w:w="863"/>
        <w:gridCol w:w="873"/>
        <w:gridCol w:w="873"/>
        <w:gridCol w:w="873"/>
        <w:gridCol w:w="873"/>
        <w:gridCol w:w="1914"/>
      </w:tblGrid>
      <w:tr w:rsidR="00A42769" w:rsidRPr="00A42769" w14:paraId="3DF9BEA7" w14:textId="77777777" w:rsidTr="00A42769">
        <w:trPr>
          <w:trHeight w:val="375"/>
        </w:trPr>
        <w:tc>
          <w:tcPr>
            <w:tcW w:w="201" w:type="pct"/>
            <w:vMerge w:val="restart"/>
            <w:shd w:val="clear" w:color="auto" w:fill="auto"/>
            <w:hideMark/>
          </w:tcPr>
          <w:p w14:paraId="512CA29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1" w:type="pct"/>
            <w:vMerge w:val="restart"/>
            <w:shd w:val="clear" w:color="auto" w:fill="auto"/>
            <w:hideMark/>
          </w:tcPr>
          <w:p w14:paraId="3866F83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Подпрограммы 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14C282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685" w:type="pct"/>
            <w:vMerge w:val="restart"/>
            <w:shd w:val="clear" w:color="000000" w:fill="FFFFFF"/>
            <w:hideMark/>
          </w:tcPr>
          <w:p w14:paraId="41AD040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47" w:type="pct"/>
            <w:vMerge w:val="restart"/>
            <w:shd w:val="clear" w:color="000000" w:fill="FFFFFF"/>
            <w:hideMark/>
          </w:tcPr>
          <w:p w14:paraId="25818D8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945" w:type="pct"/>
            <w:gridSpan w:val="9"/>
            <w:shd w:val="clear" w:color="auto" w:fill="auto"/>
            <w:hideMark/>
          </w:tcPr>
          <w:p w14:paraId="761EC12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610" w:type="pct"/>
            <w:vMerge w:val="restart"/>
            <w:shd w:val="clear" w:color="auto" w:fill="auto"/>
            <w:hideMark/>
          </w:tcPr>
          <w:p w14:paraId="14E55BA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подпрограммы </w:t>
            </w:r>
          </w:p>
        </w:tc>
      </w:tr>
      <w:tr w:rsidR="00A42769" w:rsidRPr="00A42769" w14:paraId="4B21DB67" w14:textId="77777777" w:rsidTr="00A42769">
        <w:trPr>
          <w:trHeight w:val="570"/>
        </w:trPr>
        <w:tc>
          <w:tcPr>
            <w:tcW w:w="201" w:type="pct"/>
            <w:vMerge/>
            <w:vAlign w:val="center"/>
            <w:hideMark/>
          </w:tcPr>
          <w:p w14:paraId="3113F43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658CE33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8F634E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vMerge/>
            <w:vAlign w:val="center"/>
            <w:hideMark/>
          </w:tcPr>
          <w:p w14:paraId="4859A13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14:paraId="318BC15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gridSpan w:val="5"/>
            <w:shd w:val="clear" w:color="auto" w:fill="auto"/>
            <w:hideMark/>
          </w:tcPr>
          <w:p w14:paraId="5985A73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55" w:type="pct"/>
            <w:shd w:val="clear" w:color="auto" w:fill="auto"/>
            <w:hideMark/>
          </w:tcPr>
          <w:p w14:paraId="776D873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26" w:type="pct"/>
            <w:shd w:val="clear" w:color="auto" w:fill="auto"/>
            <w:hideMark/>
          </w:tcPr>
          <w:p w14:paraId="3FE8D10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34" w:type="pct"/>
            <w:shd w:val="clear" w:color="auto" w:fill="auto"/>
            <w:hideMark/>
          </w:tcPr>
          <w:p w14:paraId="61A6B14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8" w:type="pct"/>
            <w:shd w:val="clear" w:color="auto" w:fill="auto"/>
            <w:hideMark/>
          </w:tcPr>
          <w:p w14:paraId="52EB1D0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10" w:type="pct"/>
            <w:vMerge/>
            <w:vAlign w:val="center"/>
            <w:hideMark/>
          </w:tcPr>
          <w:p w14:paraId="20C5462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055183AC" w14:textId="77777777" w:rsidTr="00A42769">
        <w:trPr>
          <w:trHeight w:val="315"/>
        </w:trPr>
        <w:tc>
          <w:tcPr>
            <w:tcW w:w="201" w:type="pct"/>
            <w:shd w:val="clear" w:color="auto" w:fill="auto"/>
            <w:noWrap/>
            <w:hideMark/>
          </w:tcPr>
          <w:p w14:paraId="6CEADAF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" w:type="pct"/>
            <w:shd w:val="clear" w:color="auto" w:fill="auto"/>
            <w:noWrap/>
            <w:hideMark/>
          </w:tcPr>
          <w:p w14:paraId="08DEA8F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6105F6E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14:paraId="3CDE0BE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" w:type="pct"/>
            <w:shd w:val="clear" w:color="auto" w:fill="auto"/>
            <w:noWrap/>
            <w:hideMark/>
          </w:tcPr>
          <w:p w14:paraId="2D7C87A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pct"/>
            <w:gridSpan w:val="5"/>
            <w:shd w:val="clear" w:color="auto" w:fill="auto"/>
            <w:noWrap/>
            <w:hideMark/>
          </w:tcPr>
          <w:p w14:paraId="1D6CAB2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" w:type="pct"/>
            <w:shd w:val="clear" w:color="auto" w:fill="auto"/>
            <w:noWrap/>
            <w:hideMark/>
          </w:tcPr>
          <w:p w14:paraId="6CEE7AF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14:paraId="13F11FD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" w:type="pct"/>
            <w:shd w:val="clear" w:color="auto" w:fill="auto"/>
            <w:noWrap/>
            <w:hideMark/>
          </w:tcPr>
          <w:p w14:paraId="2460471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8" w:type="pct"/>
            <w:shd w:val="clear" w:color="auto" w:fill="auto"/>
            <w:noWrap/>
            <w:hideMark/>
          </w:tcPr>
          <w:p w14:paraId="1C94F79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0" w:type="pct"/>
            <w:shd w:val="clear" w:color="auto" w:fill="auto"/>
            <w:noWrap/>
            <w:hideMark/>
          </w:tcPr>
          <w:p w14:paraId="19EBC78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2769" w:rsidRPr="00A42769" w14:paraId="1B528BF2" w14:textId="77777777" w:rsidTr="00A42769">
        <w:trPr>
          <w:trHeight w:val="330"/>
        </w:trPr>
        <w:tc>
          <w:tcPr>
            <w:tcW w:w="201" w:type="pct"/>
            <w:vMerge w:val="restart"/>
            <w:shd w:val="clear" w:color="auto" w:fill="auto"/>
            <w:noWrap/>
            <w:hideMark/>
          </w:tcPr>
          <w:p w14:paraId="23350ED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1" w:type="pct"/>
            <w:vMerge w:val="restart"/>
            <w:shd w:val="clear" w:color="auto" w:fill="auto"/>
            <w:hideMark/>
          </w:tcPr>
          <w:p w14:paraId="458802A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Основное мероприятие 02.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Создание и (или) развитие индустриальных (промышленных) парков, промышленных технопарков, инновационно-технологических центров, промышленных площадок, особых экономических зон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0DDAE71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685" w:type="pct"/>
            <w:shd w:val="clear" w:color="000000" w:fill="FFFFFF"/>
            <w:hideMark/>
          </w:tcPr>
          <w:p w14:paraId="21DFFAB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92" w:type="pct"/>
            <w:gridSpan w:val="10"/>
            <w:vMerge w:val="restart"/>
            <w:shd w:val="clear" w:color="000000" w:fill="FFFFFF"/>
            <w:noWrap/>
            <w:vAlign w:val="center"/>
            <w:hideMark/>
          </w:tcPr>
          <w:p w14:paraId="28A2933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610" w:type="pct"/>
            <w:vMerge w:val="restart"/>
            <w:shd w:val="clear" w:color="000000" w:fill="FFFFFF"/>
            <w:noWrap/>
            <w:vAlign w:val="center"/>
            <w:hideMark/>
          </w:tcPr>
          <w:p w14:paraId="7FF5FF5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01E5908C" w14:textId="77777777" w:rsidTr="00A42769">
        <w:trPr>
          <w:trHeight w:val="615"/>
        </w:trPr>
        <w:tc>
          <w:tcPr>
            <w:tcW w:w="201" w:type="pct"/>
            <w:vMerge/>
            <w:vAlign w:val="center"/>
            <w:hideMark/>
          </w:tcPr>
          <w:p w14:paraId="48CF91D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5E19BCA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C67B96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523F55C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62CA1B6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7E89A75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768068A" w14:textId="77777777" w:rsidTr="00A42769">
        <w:trPr>
          <w:trHeight w:val="315"/>
        </w:trPr>
        <w:tc>
          <w:tcPr>
            <w:tcW w:w="201" w:type="pct"/>
            <w:vMerge/>
            <w:vAlign w:val="center"/>
            <w:hideMark/>
          </w:tcPr>
          <w:p w14:paraId="5EE6F98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5E00033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1875A6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00A3CE9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2739B1B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6B6406D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1142B64" w14:textId="77777777" w:rsidTr="00A42769">
        <w:trPr>
          <w:trHeight w:val="735"/>
        </w:trPr>
        <w:tc>
          <w:tcPr>
            <w:tcW w:w="201" w:type="pct"/>
            <w:vMerge/>
            <w:vAlign w:val="center"/>
            <w:hideMark/>
          </w:tcPr>
          <w:p w14:paraId="6CCFD1D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7BB2331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E5F01A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1DCF26B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2F0D9D4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3857F30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81805C4" w14:textId="77777777" w:rsidTr="00A42769">
        <w:trPr>
          <w:trHeight w:val="435"/>
        </w:trPr>
        <w:tc>
          <w:tcPr>
            <w:tcW w:w="201" w:type="pct"/>
            <w:vMerge/>
            <w:vAlign w:val="center"/>
            <w:hideMark/>
          </w:tcPr>
          <w:p w14:paraId="1DD163D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04F0C22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355BDE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2B62BE9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0636ED9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0444A26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8D26A5C" w14:textId="77777777" w:rsidTr="00A42769">
        <w:trPr>
          <w:trHeight w:val="375"/>
        </w:trPr>
        <w:tc>
          <w:tcPr>
            <w:tcW w:w="201" w:type="pct"/>
            <w:vMerge w:val="restart"/>
            <w:shd w:val="clear" w:color="auto" w:fill="auto"/>
            <w:noWrap/>
            <w:hideMark/>
          </w:tcPr>
          <w:p w14:paraId="2CA205B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61" w:type="pct"/>
            <w:vMerge w:val="restart"/>
            <w:shd w:val="clear" w:color="auto" w:fill="auto"/>
            <w:hideMark/>
          </w:tcPr>
          <w:p w14:paraId="5EC1612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02.01.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3BB990D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685" w:type="pct"/>
            <w:shd w:val="clear" w:color="000000" w:fill="FFFFFF"/>
            <w:hideMark/>
          </w:tcPr>
          <w:p w14:paraId="58F6DA0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92" w:type="pct"/>
            <w:gridSpan w:val="10"/>
            <w:vMerge w:val="restart"/>
            <w:shd w:val="clear" w:color="000000" w:fill="FFFFFF"/>
            <w:noWrap/>
            <w:vAlign w:val="center"/>
            <w:hideMark/>
          </w:tcPr>
          <w:p w14:paraId="1118234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610" w:type="pct"/>
            <w:vMerge w:val="restart"/>
            <w:shd w:val="clear" w:color="000000" w:fill="FFFFFF"/>
            <w:vAlign w:val="center"/>
            <w:hideMark/>
          </w:tcPr>
          <w:p w14:paraId="660E2C9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A42769" w14:paraId="4329CBB3" w14:textId="77777777" w:rsidTr="00A42769">
        <w:trPr>
          <w:trHeight w:val="315"/>
        </w:trPr>
        <w:tc>
          <w:tcPr>
            <w:tcW w:w="201" w:type="pct"/>
            <w:vMerge/>
            <w:vAlign w:val="center"/>
            <w:hideMark/>
          </w:tcPr>
          <w:p w14:paraId="4B4737C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06334D1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920707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6C87AFF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2C777B9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7ECE15D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319106F" w14:textId="77777777" w:rsidTr="00A42769">
        <w:trPr>
          <w:trHeight w:val="345"/>
        </w:trPr>
        <w:tc>
          <w:tcPr>
            <w:tcW w:w="201" w:type="pct"/>
            <w:vMerge/>
            <w:vAlign w:val="center"/>
            <w:hideMark/>
          </w:tcPr>
          <w:p w14:paraId="35787B2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6A195AF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9C285D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6696B04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3DF6503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2D702A7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47B0AD3" w14:textId="77777777" w:rsidTr="00A42769">
        <w:trPr>
          <w:trHeight w:val="585"/>
        </w:trPr>
        <w:tc>
          <w:tcPr>
            <w:tcW w:w="201" w:type="pct"/>
            <w:vMerge/>
            <w:vAlign w:val="center"/>
            <w:hideMark/>
          </w:tcPr>
          <w:p w14:paraId="339854E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75FF09C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427C10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1426304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181790E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5B1EB7B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7BBFCB2" w14:textId="77777777" w:rsidTr="00A42769">
        <w:trPr>
          <w:trHeight w:val="330"/>
        </w:trPr>
        <w:tc>
          <w:tcPr>
            <w:tcW w:w="201" w:type="pct"/>
            <w:vMerge/>
            <w:vAlign w:val="center"/>
            <w:hideMark/>
          </w:tcPr>
          <w:p w14:paraId="3F5B199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24F1A70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5A0691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55ED6DA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1093892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0700E0C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8F08BE3" w14:textId="77777777" w:rsidTr="00A42769">
        <w:trPr>
          <w:trHeight w:val="300"/>
        </w:trPr>
        <w:tc>
          <w:tcPr>
            <w:tcW w:w="201" w:type="pct"/>
            <w:vMerge/>
            <w:vAlign w:val="center"/>
            <w:hideMark/>
          </w:tcPr>
          <w:p w14:paraId="11DA20A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 w:val="restart"/>
            <w:shd w:val="clear" w:color="auto" w:fill="auto"/>
            <w:hideMark/>
          </w:tcPr>
          <w:p w14:paraId="7823F817" w14:textId="77777777" w:rsidR="00A42769" w:rsidRPr="00A42769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мероприятия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Количество резидентов, привлечённых на территорию индустриальных (промышленных) парков (за отчетный год), единиц.</w:t>
            </w:r>
          </w:p>
        </w:tc>
        <w:tc>
          <w:tcPr>
            <w:tcW w:w="351" w:type="pct"/>
            <w:vMerge w:val="restart"/>
            <w:shd w:val="clear" w:color="auto" w:fill="auto"/>
            <w:noWrap/>
            <w:vAlign w:val="center"/>
            <w:hideMark/>
          </w:tcPr>
          <w:p w14:paraId="16F17E7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5" w:type="pct"/>
            <w:vMerge w:val="restart"/>
            <w:shd w:val="clear" w:color="000000" w:fill="FFFFFF"/>
            <w:noWrap/>
            <w:vAlign w:val="center"/>
            <w:hideMark/>
          </w:tcPr>
          <w:p w14:paraId="498E969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7" w:type="pct"/>
            <w:vMerge w:val="restart"/>
            <w:shd w:val="clear" w:color="000000" w:fill="FFFFFF"/>
            <w:noWrap/>
            <w:hideMark/>
          </w:tcPr>
          <w:p w14:paraId="7E34117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6" w:type="pct"/>
            <w:vMerge w:val="restart"/>
            <w:shd w:val="clear" w:color="000000" w:fill="FFFFFF"/>
            <w:hideMark/>
          </w:tcPr>
          <w:p w14:paraId="2E900B8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796" w:type="pct"/>
            <w:gridSpan w:val="4"/>
            <w:shd w:val="clear" w:color="000000" w:fill="FFFFFF"/>
            <w:noWrap/>
            <w:vAlign w:val="center"/>
            <w:hideMark/>
          </w:tcPr>
          <w:p w14:paraId="6717248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55" w:type="pct"/>
            <w:vMerge w:val="restart"/>
            <w:shd w:val="clear" w:color="000000" w:fill="FFFFFF"/>
            <w:noWrap/>
            <w:hideMark/>
          </w:tcPr>
          <w:p w14:paraId="7DE0BA0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26" w:type="pct"/>
            <w:vMerge w:val="restart"/>
            <w:shd w:val="clear" w:color="000000" w:fill="FFFFFF"/>
            <w:noWrap/>
            <w:hideMark/>
          </w:tcPr>
          <w:p w14:paraId="314ED70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34" w:type="pct"/>
            <w:vMerge w:val="restart"/>
            <w:shd w:val="clear" w:color="000000" w:fill="FFFFFF"/>
            <w:noWrap/>
            <w:hideMark/>
          </w:tcPr>
          <w:p w14:paraId="389CBC1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8" w:type="pct"/>
            <w:vMerge w:val="restart"/>
            <w:shd w:val="clear" w:color="000000" w:fill="FFFFFF"/>
            <w:noWrap/>
            <w:hideMark/>
          </w:tcPr>
          <w:p w14:paraId="6FE91BF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10" w:type="pct"/>
            <w:vMerge/>
            <w:vAlign w:val="center"/>
            <w:hideMark/>
          </w:tcPr>
          <w:p w14:paraId="5CE3C45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1175AF8C" w14:textId="77777777" w:rsidTr="00A42769">
        <w:trPr>
          <w:trHeight w:val="705"/>
        </w:trPr>
        <w:tc>
          <w:tcPr>
            <w:tcW w:w="201" w:type="pct"/>
            <w:vMerge/>
            <w:vAlign w:val="center"/>
            <w:hideMark/>
          </w:tcPr>
          <w:p w14:paraId="2F33391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5B22E97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5639BE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vMerge/>
            <w:vAlign w:val="center"/>
            <w:hideMark/>
          </w:tcPr>
          <w:p w14:paraId="3961AC3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14:paraId="7317862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14:paraId="6882626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shd w:val="clear" w:color="000000" w:fill="FFFFFF"/>
            <w:vAlign w:val="center"/>
            <w:hideMark/>
          </w:tcPr>
          <w:p w14:paraId="6D05FA5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196184D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14:paraId="4D311C2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14:paraId="70127A1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55" w:type="pct"/>
            <w:vMerge/>
            <w:vAlign w:val="center"/>
            <w:hideMark/>
          </w:tcPr>
          <w:p w14:paraId="0FE2570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7930F0C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659197D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1D7C2BD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3FAAAB2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46378C1" w14:textId="77777777" w:rsidTr="00A42769">
        <w:trPr>
          <w:trHeight w:val="555"/>
        </w:trPr>
        <w:tc>
          <w:tcPr>
            <w:tcW w:w="201" w:type="pct"/>
            <w:vMerge/>
            <w:vAlign w:val="center"/>
            <w:hideMark/>
          </w:tcPr>
          <w:p w14:paraId="6ADC4B4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2041A0B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0BF5AE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vMerge/>
            <w:vAlign w:val="center"/>
            <w:hideMark/>
          </w:tcPr>
          <w:p w14:paraId="18103D1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shd w:val="clear" w:color="000000" w:fill="FFFFFF"/>
            <w:noWrap/>
            <w:vAlign w:val="center"/>
            <w:hideMark/>
          </w:tcPr>
          <w:p w14:paraId="42058DE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6A20AC6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shd w:val="clear" w:color="000000" w:fill="FFFFFF"/>
            <w:noWrap/>
            <w:vAlign w:val="center"/>
            <w:hideMark/>
          </w:tcPr>
          <w:p w14:paraId="0281F58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000000" w:fill="FFFFFF"/>
            <w:noWrap/>
            <w:vAlign w:val="center"/>
            <w:hideMark/>
          </w:tcPr>
          <w:p w14:paraId="4EB62D2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14:paraId="3DEE8EC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14:paraId="03E84AD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shd w:val="clear" w:color="000000" w:fill="FFFFFF"/>
            <w:noWrap/>
            <w:vAlign w:val="center"/>
            <w:hideMark/>
          </w:tcPr>
          <w:p w14:paraId="018B550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000000" w:fill="FFFFFF"/>
            <w:noWrap/>
            <w:vAlign w:val="center"/>
            <w:hideMark/>
          </w:tcPr>
          <w:p w14:paraId="59498EE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000000" w:fill="FFFFFF"/>
            <w:noWrap/>
            <w:vAlign w:val="center"/>
            <w:hideMark/>
          </w:tcPr>
          <w:p w14:paraId="75FB6DC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8" w:type="pct"/>
            <w:shd w:val="clear" w:color="000000" w:fill="FFFFFF"/>
            <w:noWrap/>
            <w:vAlign w:val="center"/>
            <w:hideMark/>
          </w:tcPr>
          <w:p w14:paraId="49AF9CB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pct"/>
            <w:vMerge/>
            <w:vAlign w:val="center"/>
            <w:hideMark/>
          </w:tcPr>
          <w:p w14:paraId="711C43D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5DBCE8B" w14:textId="77777777" w:rsidTr="00A42769">
        <w:trPr>
          <w:trHeight w:val="420"/>
        </w:trPr>
        <w:tc>
          <w:tcPr>
            <w:tcW w:w="201" w:type="pct"/>
            <w:vMerge w:val="restart"/>
            <w:shd w:val="clear" w:color="auto" w:fill="auto"/>
            <w:noWrap/>
            <w:hideMark/>
          </w:tcPr>
          <w:p w14:paraId="571C627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1" w:type="pct"/>
            <w:vMerge w:val="restart"/>
            <w:shd w:val="clear" w:color="auto" w:fill="auto"/>
            <w:hideMark/>
          </w:tcPr>
          <w:p w14:paraId="76F9A38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Основное мероприятие 03.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Осуществление мероприятий по реализации стратегий социально-экономического развития наукоградов Российской Федерации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620446E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685" w:type="pct"/>
            <w:shd w:val="clear" w:color="000000" w:fill="FFFFFF"/>
            <w:hideMark/>
          </w:tcPr>
          <w:p w14:paraId="59207D9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92" w:type="pct"/>
            <w:gridSpan w:val="10"/>
            <w:vMerge w:val="restart"/>
            <w:shd w:val="clear" w:color="000000" w:fill="FFFFFF"/>
            <w:noWrap/>
            <w:vAlign w:val="center"/>
            <w:hideMark/>
          </w:tcPr>
          <w:p w14:paraId="4E7F88E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610" w:type="pct"/>
            <w:vMerge w:val="restart"/>
            <w:shd w:val="clear" w:color="000000" w:fill="FFFFFF"/>
            <w:vAlign w:val="center"/>
            <w:hideMark/>
          </w:tcPr>
          <w:p w14:paraId="0DB4382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769" w:rsidRPr="00A42769" w14:paraId="659B66DE" w14:textId="77777777" w:rsidTr="00A42769">
        <w:trPr>
          <w:trHeight w:val="375"/>
        </w:trPr>
        <w:tc>
          <w:tcPr>
            <w:tcW w:w="201" w:type="pct"/>
            <w:vMerge/>
            <w:vAlign w:val="center"/>
            <w:hideMark/>
          </w:tcPr>
          <w:p w14:paraId="6C8F8D2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5A27D9A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5D5C17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346CF93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53A1387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6AFF779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1004E227" w14:textId="77777777" w:rsidTr="00A42769">
        <w:trPr>
          <w:trHeight w:val="360"/>
        </w:trPr>
        <w:tc>
          <w:tcPr>
            <w:tcW w:w="201" w:type="pct"/>
            <w:vMerge/>
            <w:vAlign w:val="center"/>
            <w:hideMark/>
          </w:tcPr>
          <w:p w14:paraId="15C6477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72B05A8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28DACA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40258B1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7B56A88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468C50C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8A8F9B9" w14:textId="77777777" w:rsidTr="00A42769">
        <w:trPr>
          <w:trHeight w:val="675"/>
        </w:trPr>
        <w:tc>
          <w:tcPr>
            <w:tcW w:w="201" w:type="pct"/>
            <w:vMerge/>
            <w:vAlign w:val="center"/>
            <w:hideMark/>
          </w:tcPr>
          <w:p w14:paraId="2664BA8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0155788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6FDD3E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12B7C86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2F8FB0D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367F31D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999690C" w14:textId="77777777" w:rsidTr="00A42769">
        <w:trPr>
          <w:trHeight w:val="360"/>
        </w:trPr>
        <w:tc>
          <w:tcPr>
            <w:tcW w:w="201" w:type="pct"/>
            <w:vMerge/>
            <w:vAlign w:val="center"/>
            <w:hideMark/>
          </w:tcPr>
          <w:p w14:paraId="1581138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13D6523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01E039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3A7BB2D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36896BF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50FF34C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135E286" w14:textId="77777777" w:rsidTr="00A42769">
        <w:trPr>
          <w:trHeight w:val="405"/>
        </w:trPr>
        <w:tc>
          <w:tcPr>
            <w:tcW w:w="201" w:type="pct"/>
            <w:vMerge w:val="restart"/>
            <w:shd w:val="clear" w:color="auto" w:fill="auto"/>
            <w:noWrap/>
            <w:hideMark/>
          </w:tcPr>
          <w:p w14:paraId="3D5FE3A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61" w:type="pct"/>
            <w:vMerge w:val="restart"/>
            <w:shd w:val="clear" w:color="auto" w:fill="auto"/>
            <w:hideMark/>
          </w:tcPr>
          <w:p w14:paraId="22AC4B0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03.01.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Осуществление мероприятий по реализации стратегий социально-экономического развития наукоградов Российской Федерации, способствующих развитию научно-производств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енного комплекса наукоградов Российской Федерации, а также сохранению и развитию инфраструктуры наукоградов Российской Федерации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46C7974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685" w:type="pct"/>
            <w:shd w:val="clear" w:color="000000" w:fill="FFFFFF"/>
            <w:hideMark/>
          </w:tcPr>
          <w:p w14:paraId="72032DB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92" w:type="pct"/>
            <w:gridSpan w:val="10"/>
            <w:vMerge w:val="restart"/>
            <w:shd w:val="clear" w:color="000000" w:fill="FFFFFF"/>
            <w:noWrap/>
            <w:vAlign w:val="center"/>
            <w:hideMark/>
          </w:tcPr>
          <w:p w14:paraId="7EFCFAA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610" w:type="pct"/>
            <w:vMerge w:val="restart"/>
            <w:shd w:val="clear" w:color="000000" w:fill="FFFFFF"/>
            <w:vAlign w:val="center"/>
            <w:hideMark/>
          </w:tcPr>
          <w:p w14:paraId="4A27BAC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A42769" w14:paraId="60D2C57B" w14:textId="77777777" w:rsidTr="00A42769">
        <w:trPr>
          <w:trHeight w:val="315"/>
        </w:trPr>
        <w:tc>
          <w:tcPr>
            <w:tcW w:w="201" w:type="pct"/>
            <w:vMerge/>
            <w:vAlign w:val="center"/>
            <w:hideMark/>
          </w:tcPr>
          <w:p w14:paraId="3B40144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2456F3B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6CF5F2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4C817E0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1ECCDB3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34028C7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A49B971" w14:textId="77777777" w:rsidTr="00A42769">
        <w:trPr>
          <w:trHeight w:val="390"/>
        </w:trPr>
        <w:tc>
          <w:tcPr>
            <w:tcW w:w="201" w:type="pct"/>
            <w:vMerge/>
            <w:vAlign w:val="center"/>
            <w:hideMark/>
          </w:tcPr>
          <w:p w14:paraId="10EEF83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3AB6465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DB4DC4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1E729E5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2E31BC8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451AA57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5FBBB92" w14:textId="77777777" w:rsidTr="00A42769">
        <w:trPr>
          <w:trHeight w:val="1050"/>
        </w:trPr>
        <w:tc>
          <w:tcPr>
            <w:tcW w:w="201" w:type="pct"/>
            <w:vMerge/>
            <w:vAlign w:val="center"/>
            <w:hideMark/>
          </w:tcPr>
          <w:p w14:paraId="695BF24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076A598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15FA1BD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370AC1A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32B2EBA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1506EE9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2C43FCE" w14:textId="77777777" w:rsidTr="00A42769">
        <w:trPr>
          <w:trHeight w:val="705"/>
        </w:trPr>
        <w:tc>
          <w:tcPr>
            <w:tcW w:w="201" w:type="pct"/>
            <w:vMerge/>
            <w:vAlign w:val="center"/>
            <w:hideMark/>
          </w:tcPr>
          <w:p w14:paraId="6557AA0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6F22AE2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07FDF5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64A6F57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742414F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2746660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EAA8D75" w14:textId="77777777" w:rsidTr="00A42769">
        <w:trPr>
          <w:trHeight w:val="375"/>
        </w:trPr>
        <w:tc>
          <w:tcPr>
            <w:tcW w:w="201" w:type="pct"/>
            <w:vMerge/>
            <w:vAlign w:val="center"/>
            <w:hideMark/>
          </w:tcPr>
          <w:p w14:paraId="4DD09CF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 w:val="restart"/>
            <w:shd w:val="clear" w:color="auto" w:fill="auto"/>
            <w:hideMark/>
          </w:tcPr>
          <w:p w14:paraId="5721EB52" w14:textId="77777777" w:rsidR="00A42769" w:rsidRPr="00A42769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Результат мероприятия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Количество организаций, осуществляющих деятельность в сфере науки, технологии, техники и инноваций в целях реализации научных, научно-технических и инновационн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ых проектов, единиц</w:t>
            </w:r>
          </w:p>
        </w:tc>
        <w:tc>
          <w:tcPr>
            <w:tcW w:w="351" w:type="pct"/>
            <w:vMerge w:val="restart"/>
            <w:shd w:val="clear" w:color="auto" w:fill="auto"/>
            <w:noWrap/>
            <w:vAlign w:val="center"/>
            <w:hideMark/>
          </w:tcPr>
          <w:p w14:paraId="4B4D88D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685" w:type="pct"/>
            <w:vMerge w:val="restart"/>
            <w:shd w:val="clear" w:color="000000" w:fill="FFFFFF"/>
            <w:noWrap/>
            <w:vAlign w:val="center"/>
            <w:hideMark/>
          </w:tcPr>
          <w:p w14:paraId="7887C16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7" w:type="pct"/>
            <w:vMerge w:val="restart"/>
            <w:shd w:val="clear" w:color="000000" w:fill="FFFFFF"/>
            <w:noWrap/>
            <w:hideMark/>
          </w:tcPr>
          <w:p w14:paraId="0B144F3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6" w:type="pct"/>
            <w:vMerge w:val="restart"/>
            <w:shd w:val="clear" w:color="000000" w:fill="FFFFFF"/>
            <w:hideMark/>
          </w:tcPr>
          <w:p w14:paraId="252F919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796" w:type="pct"/>
            <w:gridSpan w:val="4"/>
            <w:shd w:val="clear" w:color="000000" w:fill="FFFFFF"/>
            <w:noWrap/>
            <w:vAlign w:val="center"/>
            <w:hideMark/>
          </w:tcPr>
          <w:p w14:paraId="2CF08EC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55" w:type="pct"/>
            <w:vMerge w:val="restart"/>
            <w:shd w:val="clear" w:color="000000" w:fill="FFFFFF"/>
            <w:noWrap/>
            <w:hideMark/>
          </w:tcPr>
          <w:p w14:paraId="23A1D14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26" w:type="pct"/>
            <w:vMerge w:val="restart"/>
            <w:shd w:val="clear" w:color="000000" w:fill="FFFFFF"/>
            <w:noWrap/>
            <w:hideMark/>
          </w:tcPr>
          <w:p w14:paraId="11E6E6C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34" w:type="pct"/>
            <w:vMerge w:val="restart"/>
            <w:shd w:val="clear" w:color="000000" w:fill="FFFFFF"/>
            <w:noWrap/>
            <w:hideMark/>
          </w:tcPr>
          <w:p w14:paraId="6230A43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8" w:type="pct"/>
            <w:vMerge w:val="restart"/>
            <w:shd w:val="clear" w:color="000000" w:fill="FFFFFF"/>
            <w:noWrap/>
            <w:hideMark/>
          </w:tcPr>
          <w:p w14:paraId="7F1944E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10" w:type="pct"/>
            <w:vMerge w:val="restart"/>
            <w:shd w:val="clear" w:color="000000" w:fill="FFFFFF"/>
            <w:noWrap/>
            <w:vAlign w:val="center"/>
            <w:hideMark/>
          </w:tcPr>
          <w:p w14:paraId="077500C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68752477" w14:textId="77777777" w:rsidTr="00A42769">
        <w:trPr>
          <w:trHeight w:val="630"/>
        </w:trPr>
        <w:tc>
          <w:tcPr>
            <w:tcW w:w="201" w:type="pct"/>
            <w:vMerge/>
            <w:vAlign w:val="center"/>
            <w:hideMark/>
          </w:tcPr>
          <w:p w14:paraId="600194D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37B73BE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B81807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vMerge/>
            <w:vAlign w:val="center"/>
            <w:hideMark/>
          </w:tcPr>
          <w:p w14:paraId="022AC2A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14:paraId="3D7B587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14:paraId="3FFCA89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shd w:val="clear" w:color="000000" w:fill="FFFFFF"/>
            <w:vAlign w:val="center"/>
            <w:hideMark/>
          </w:tcPr>
          <w:p w14:paraId="5ADD7D6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7E20C79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14:paraId="4A969AC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14:paraId="0EBD1F9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55" w:type="pct"/>
            <w:vMerge/>
            <w:vAlign w:val="center"/>
            <w:hideMark/>
          </w:tcPr>
          <w:p w14:paraId="0872708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295492A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2C8A40A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4EDED41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557AF0C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1BFD015C" w14:textId="77777777" w:rsidTr="00A42769">
        <w:trPr>
          <w:trHeight w:val="795"/>
        </w:trPr>
        <w:tc>
          <w:tcPr>
            <w:tcW w:w="201" w:type="pct"/>
            <w:vMerge/>
            <w:vAlign w:val="center"/>
            <w:hideMark/>
          </w:tcPr>
          <w:p w14:paraId="7104DF5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62F80A7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0B5F0D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vMerge/>
            <w:vAlign w:val="center"/>
            <w:hideMark/>
          </w:tcPr>
          <w:p w14:paraId="3EE6174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shd w:val="clear" w:color="000000" w:fill="FFFFFF"/>
            <w:noWrap/>
            <w:vAlign w:val="center"/>
            <w:hideMark/>
          </w:tcPr>
          <w:p w14:paraId="1C17626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8269C9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shd w:val="clear" w:color="000000" w:fill="FFFFFF"/>
            <w:noWrap/>
            <w:vAlign w:val="center"/>
            <w:hideMark/>
          </w:tcPr>
          <w:p w14:paraId="0C52869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000000" w:fill="FFFFFF"/>
            <w:noWrap/>
            <w:vAlign w:val="center"/>
            <w:hideMark/>
          </w:tcPr>
          <w:p w14:paraId="5502A6C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14:paraId="61C5CCA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14:paraId="7C4A109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shd w:val="clear" w:color="000000" w:fill="FFFFFF"/>
            <w:noWrap/>
            <w:vAlign w:val="center"/>
            <w:hideMark/>
          </w:tcPr>
          <w:p w14:paraId="406C5C5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000000" w:fill="FFFFFF"/>
            <w:noWrap/>
            <w:vAlign w:val="center"/>
            <w:hideMark/>
          </w:tcPr>
          <w:p w14:paraId="181F081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000000" w:fill="FFFFFF"/>
            <w:noWrap/>
            <w:vAlign w:val="center"/>
            <w:hideMark/>
          </w:tcPr>
          <w:p w14:paraId="7987153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8" w:type="pct"/>
            <w:shd w:val="clear" w:color="000000" w:fill="FFFFFF"/>
            <w:noWrap/>
            <w:vAlign w:val="center"/>
            <w:hideMark/>
          </w:tcPr>
          <w:p w14:paraId="4E454F7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pct"/>
            <w:vMerge/>
            <w:vAlign w:val="center"/>
            <w:hideMark/>
          </w:tcPr>
          <w:p w14:paraId="540697D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439C2496" w14:textId="77777777" w:rsidTr="00A42769">
        <w:trPr>
          <w:trHeight w:val="360"/>
        </w:trPr>
        <w:tc>
          <w:tcPr>
            <w:tcW w:w="201" w:type="pct"/>
            <w:vMerge w:val="restart"/>
            <w:shd w:val="clear" w:color="auto" w:fill="auto"/>
            <w:noWrap/>
            <w:hideMark/>
          </w:tcPr>
          <w:p w14:paraId="5429D48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61" w:type="pct"/>
            <w:vMerge w:val="restart"/>
            <w:shd w:val="clear" w:color="auto" w:fill="auto"/>
            <w:hideMark/>
          </w:tcPr>
          <w:p w14:paraId="63CA278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Основное мероприятие 08.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Стимулирование инвестиционной деятельности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5D5BA85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685" w:type="pct"/>
            <w:shd w:val="clear" w:color="000000" w:fill="FFFFFF"/>
            <w:hideMark/>
          </w:tcPr>
          <w:p w14:paraId="20559E7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92" w:type="pct"/>
            <w:gridSpan w:val="10"/>
            <w:vMerge w:val="restart"/>
            <w:shd w:val="clear" w:color="000000" w:fill="FFFFFF"/>
            <w:noWrap/>
            <w:vAlign w:val="center"/>
            <w:hideMark/>
          </w:tcPr>
          <w:p w14:paraId="0FAE2AE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610" w:type="pct"/>
            <w:vMerge w:val="restart"/>
            <w:shd w:val="clear" w:color="000000" w:fill="FFFFFF"/>
            <w:vAlign w:val="center"/>
            <w:hideMark/>
          </w:tcPr>
          <w:p w14:paraId="27B0C5A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42769" w:rsidRPr="00A42769" w14:paraId="3BA8A1B1" w14:textId="77777777" w:rsidTr="00A42769">
        <w:trPr>
          <w:trHeight w:val="375"/>
        </w:trPr>
        <w:tc>
          <w:tcPr>
            <w:tcW w:w="201" w:type="pct"/>
            <w:vMerge/>
            <w:vAlign w:val="center"/>
            <w:hideMark/>
          </w:tcPr>
          <w:p w14:paraId="583464C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6D0C3CA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97EC7C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5FC1F3E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2EB5E47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130B82E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C60F488" w14:textId="77777777" w:rsidTr="00A42769">
        <w:trPr>
          <w:trHeight w:val="360"/>
        </w:trPr>
        <w:tc>
          <w:tcPr>
            <w:tcW w:w="201" w:type="pct"/>
            <w:vMerge/>
            <w:vAlign w:val="center"/>
            <w:hideMark/>
          </w:tcPr>
          <w:p w14:paraId="4F4FE6B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47536F3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66DDB42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6254C74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696D045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164B935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04CECE48" w14:textId="77777777" w:rsidTr="00A42769">
        <w:trPr>
          <w:trHeight w:val="735"/>
        </w:trPr>
        <w:tc>
          <w:tcPr>
            <w:tcW w:w="201" w:type="pct"/>
            <w:vMerge/>
            <w:vAlign w:val="center"/>
            <w:hideMark/>
          </w:tcPr>
          <w:p w14:paraId="5E91E38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1DD21E3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0DCEC1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565AAB6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6F6DDE2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64F0CBF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6F8C963" w14:textId="77777777" w:rsidTr="00A42769">
        <w:trPr>
          <w:trHeight w:val="330"/>
        </w:trPr>
        <w:tc>
          <w:tcPr>
            <w:tcW w:w="201" w:type="pct"/>
            <w:vMerge/>
            <w:vAlign w:val="center"/>
            <w:hideMark/>
          </w:tcPr>
          <w:p w14:paraId="0CCC4F1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1501E76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051795B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74D8516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29B7727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7DAE68D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3DF4C0C6" w14:textId="77777777" w:rsidTr="00A42769">
        <w:trPr>
          <w:trHeight w:val="345"/>
        </w:trPr>
        <w:tc>
          <w:tcPr>
            <w:tcW w:w="201" w:type="pct"/>
            <w:vMerge w:val="restart"/>
            <w:shd w:val="clear" w:color="auto" w:fill="auto"/>
            <w:noWrap/>
            <w:hideMark/>
          </w:tcPr>
          <w:p w14:paraId="3152A75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961" w:type="pct"/>
            <w:vMerge w:val="restart"/>
            <w:shd w:val="clear" w:color="auto" w:fill="auto"/>
            <w:hideMark/>
          </w:tcPr>
          <w:p w14:paraId="4AE9ABC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08.01.                                                          Поддержка и стимулирование инвестиционной деятельности на территории муниципальных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образований Московской области</w:t>
            </w:r>
          </w:p>
        </w:tc>
        <w:tc>
          <w:tcPr>
            <w:tcW w:w="351" w:type="pct"/>
            <w:vMerge w:val="restart"/>
            <w:shd w:val="clear" w:color="auto" w:fill="auto"/>
            <w:vAlign w:val="center"/>
            <w:hideMark/>
          </w:tcPr>
          <w:p w14:paraId="0170244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685" w:type="pct"/>
            <w:shd w:val="clear" w:color="000000" w:fill="FFFFFF"/>
            <w:hideMark/>
          </w:tcPr>
          <w:p w14:paraId="462D4F2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92" w:type="pct"/>
            <w:gridSpan w:val="10"/>
            <w:vMerge w:val="restart"/>
            <w:shd w:val="clear" w:color="000000" w:fill="FFFFFF"/>
            <w:noWrap/>
            <w:vAlign w:val="center"/>
            <w:hideMark/>
          </w:tcPr>
          <w:p w14:paraId="53415E7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610" w:type="pct"/>
            <w:vMerge w:val="restart"/>
            <w:shd w:val="clear" w:color="000000" w:fill="FFFFFF"/>
            <w:vAlign w:val="center"/>
            <w:hideMark/>
          </w:tcPr>
          <w:p w14:paraId="0DD1A00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A42769" w14:paraId="0B1F6BE3" w14:textId="77777777" w:rsidTr="00A42769">
        <w:trPr>
          <w:trHeight w:val="360"/>
        </w:trPr>
        <w:tc>
          <w:tcPr>
            <w:tcW w:w="201" w:type="pct"/>
            <w:vMerge/>
            <w:vAlign w:val="center"/>
            <w:hideMark/>
          </w:tcPr>
          <w:p w14:paraId="7194476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6084A56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5BC9DF2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6A8264E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276609A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108CF85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21C2CFB" w14:textId="77777777" w:rsidTr="00A42769">
        <w:trPr>
          <w:trHeight w:val="360"/>
        </w:trPr>
        <w:tc>
          <w:tcPr>
            <w:tcW w:w="201" w:type="pct"/>
            <w:vMerge/>
            <w:vAlign w:val="center"/>
            <w:hideMark/>
          </w:tcPr>
          <w:p w14:paraId="4F7A8DE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2BA19CD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20BF05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4F0F8DC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22BEB4E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092DEE5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AAE6E00" w14:textId="77777777" w:rsidTr="00A42769">
        <w:trPr>
          <w:trHeight w:val="600"/>
        </w:trPr>
        <w:tc>
          <w:tcPr>
            <w:tcW w:w="201" w:type="pct"/>
            <w:vMerge/>
            <w:vAlign w:val="center"/>
            <w:hideMark/>
          </w:tcPr>
          <w:p w14:paraId="4DF682A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050043D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7636BDB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2D19A51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4BDF74C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569058E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EFA14A8" w14:textId="77777777" w:rsidTr="00A42769">
        <w:trPr>
          <w:trHeight w:val="465"/>
        </w:trPr>
        <w:tc>
          <w:tcPr>
            <w:tcW w:w="201" w:type="pct"/>
            <w:vMerge/>
            <w:vAlign w:val="center"/>
            <w:hideMark/>
          </w:tcPr>
          <w:p w14:paraId="10BEF40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08A49E7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2E60009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shd w:val="clear" w:color="000000" w:fill="FFFFFF"/>
            <w:hideMark/>
          </w:tcPr>
          <w:p w14:paraId="3404688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92" w:type="pct"/>
            <w:gridSpan w:val="10"/>
            <w:vMerge/>
            <w:vAlign w:val="center"/>
            <w:hideMark/>
          </w:tcPr>
          <w:p w14:paraId="282A75D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7FF82D9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36BA4D92" w14:textId="77777777" w:rsidTr="00A42769">
        <w:trPr>
          <w:trHeight w:val="315"/>
        </w:trPr>
        <w:tc>
          <w:tcPr>
            <w:tcW w:w="201" w:type="pct"/>
            <w:vMerge/>
            <w:vAlign w:val="center"/>
            <w:hideMark/>
          </w:tcPr>
          <w:p w14:paraId="0AF7555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 w:val="restart"/>
            <w:shd w:val="clear" w:color="auto" w:fill="auto"/>
            <w:hideMark/>
          </w:tcPr>
          <w:p w14:paraId="4D928CA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Привлечены инвесторы на территорию муниципальных образований Московской области (за отчетный год), единиц</w:t>
            </w:r>
          </w:p>
        </w:tc>
        <w:tc>
          <w:tcPr>
            <w:tcW w:w="351" w:type="pct"/>
            <w:vMerge w:val="restart"/>
            <w:shd w:val="clear" w:color="auto" w:fill="auto"/>
            <w:noWrap/>
            <w:vAlign w:val="center"/>
            <w:hideMark/>
          </w:tcPr>
          <w:p w14:paraId="0A2AC18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85" w:type="pct"/>
            <w:vMerge w:val="restart"/>
            <w:shd w:val="clear" w:color="000000" w:fill="FFFFFF"/>
            <w:noWrap/>
            <w:vAlign w:val="center"/>
            <w:hideMark/>
          </w:tcPr>
          <w:p w14:paraId="254F303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7" w:type="pct"/>
            <w:vMerge w:val="restart"/>
            <w:shd w:val="clear" w:color="000000" w:fill="FFFFFF"/>
            <w:noWrap/>
            <w:hideMark/>
          </w:tcPr>
          <w:p w14:paraId="69FA3F9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6" w:type="pct"/>
            <w:vMerge w:val="restart"/>
            <w:shd w:val="clear" w:color="000000" w:fill="FFFFFF"/>
            <w:hideMark/>
          </w:tcPr>
          <w:p w14:paraId="406777B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796" w:type="pct"/>
            <w:gridSpan w:val="4"/>
            <w:shd w:val="clear" w:color="000000" w:fill="FFFFFF"/>
            <w:noWrap/>
            <w:vAlign w:val="center"/>
            <w:hideMark/>
          </w:tcPr>
          <w:p w14:paraId="5C68E08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55" w:type="pct"/>
            <w:vMerge w:val="restart"/>
            <w:shd w:val="clear" w:color="000000" w:fill="FFFFFF"/>
            <w:noWrap/>
            <w:hideMark/>
          </w:tcPr>
          <w:p w14:paraId="3E7B741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26" w:type="pct"/>
            <w:vMerge w:val="restart"/>
            <w:shd w:val="clear" w:color="000000" w:fill="FFFFFF"/>
            <w:noWrap/>
            <w:hideMark/>
          </w:tcPr>
          <w:p w14:paraId="21215B4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34" w:type="pct"/>
            <w:vMerge w:val="restart"/>
            <w:shd w:val="clear" w:color="000000" w:fill="FFFFFF"/>
            <w:noWrap/>
            <w:hideMark/>
          </w:tcPr>
          <w:p w14:paraId="17B803E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8" w:type="pct"/>
            <w:vMerge w:val="restart"/>
            <w:shd w:val="clear" w:color="000000" w:fill="FFFFFF"/>
            <w:noWrap/>
            <w:hideMark/>
          </w:tcPr>
          <w:p w14:paraId="097B26A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10" w:type="pct"/>
            <w:vMerge w:val="restart"/>
            <w:shd w:val="clear" w:color="000000" w:fill="FFFFFF"/>
            <w:noWrap/>
            <w:vAlign w:val="center"/>
            <w:hideMark/>
          </w:tcPr>
          <w:p w14:paraId="5486140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3C2C8A4A" w14:textId="77777777" w:rsidTr="00A42769">
        <w:trPr>
          <w:trHeight w:val="600"/>
        </w:trPr>
        <w:tc>
          <w:tcPr>
            <w:tcW w:w="201" w:type="pct"/>
            <w:vMerge/>
            <w:vAlign w:val="center"/>
            <w:hideMark/>
          </w:tcPr>
          <w:p w14:paraId="243EA06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119C320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303859F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vMerge/>
            <w:vAlign w:val="center"/>
            <w:hideMark/>
          </w:tcPr>
          <w:p w14:paraId="7CE0124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vMerge/>
            <w:vAlign w:val="center"/>
            <w:hideMark/>
          </w:tcPr>
          <w:p w14:paraId="3B29F47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vMerge/>
            <w:vAlign w:val="center"/>
            <w:hideMark/>
          </w:tcPr>
          <w:p w14:paraId="5393C4B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" w:type="pct"/>
            <w:shd w:val="clear" w:color="000000" w:fill="FFFFFF"/>
            <w:vAlign w:val="center"/>
            <w:hideMark/>
          </w:tcPr>
          <w:p w14:paraId="66EE20E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30" w:type="pct"/>
            <w:shd w:val="clear" w:color="000000" w:fill="FFFFFF"/>
            <w:vAlign w:val="center"/>
            <w:hideMark/>
          </w:tcPr>
          <w:p w14:paraId="587227B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14:paraId="2E6BA9B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89" w:type="pct"/>
            <w:shd w:val="clear" w:color="000000" w:fill="FFFFFF"/>
            <w:vAlign w:val="center"/>
            <w:hideMark/>
          </w:tcPr>
          <w:p w14:paraId="7359ED4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55" w:type="pct"/>
            <w:vMerge/>
            <w:vAlign w:val="center"/>
            <w:hideMark/>
          </w:tcPr>
          <w:p w14:paraId="5BF1826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vMerge/>
            <w:vAlign w:val="center"/>
            <w:hideMark/>
          </w:tcPr>
          <w:p w14:paraId="5B259FA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4D6BE1B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3EBF7EA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0" w:type="pct"/>
            <w:vMerge/>
            <w:vAlign w:val="center"/>
            <w:hideMark/>
          </w:tcPr>
          <w:p w14:paraId="536A9D9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30DAAC5D" w14:textId="77777777" w:rsidTr="00A42769">
        <w:trPr>
          <w:trHeight w:val="330"/>
        </w:trPr>
        <w:tc>
          <w:tcPr>
            <w:tcW w:w="201" w:type="pct"/>
            <w:vMerge/>
            <w:vAlign w:val="center"/>
            <w:hideMark/>
          </w:tcPr>
          <w:p w14:paraId="13C209F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pct"/>
            <w:vMerge/>
            <w:vAlign w:val="center"/>
            <w:hideMark/>
          </w:tcPr>
          <w:p w14:paraId="1604C40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1" w:type="pct"/>
            <w:vMerge/>
            <w:vAlign w:val="center"/>
            <w:hideMark/>
          </w:tcPr>
          <w:p w14:paraId="4FE06FE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pct"/>
            <w:vMerge/>
            <w:vAlign w:val="center"/>
            <w:hideMark/>
          </w:tcPr>
          <w:p w14:paraId="7032797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" w:type="pct"/>
            <w:shd w:val="clear" w:color="000000" w:fill="FFFFFF"/>
            <w:noWrap/>
            <w:vAlign w:val="center"/>
            <w:hideMark/>
          </w:tcPr>
          <w:p w14:paraId="5B6B988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6" w:type="pct"/>
            <w:shd w:val="clear" w:color="000000" w:fill="FFFFFF"/>
            <w:noWrap/>
            <w:vAlign w:val="center"/>
            <w:hideMark/>
          </w:tcPr>
          <w:p w14:paraId="49C8925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8" w:type="pct"/>
            <w:shd w:val="clear" w:color="000000" w:fill="FFFFFF"/>
            <w:noWrap/>
            <w:vAlign w:val="center"/>
            <w:hideMark/>
          </w:tcPr>
          <w:p w14:paraId="2EA419F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  <w:shd w:val="clear" w:color="000000" w:fill="FFFFFF"/>
            <w:noWrap/>
            <w:vAlign w:val="center"/>
            <w:hideMark/>
          </w:tcPr>
          <w:p w14:paraId="6885995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14:paraId="68593CD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  <w:shd w:val="clear" w:color="000000" w:fill="FFFFFF"/>
            <w:noWrap/>
            <w:vAlign w:val="center"/>
            <w:hideMark/>
          </w:tcPr>
          <w:p w14:paraId="427F8C1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shd w:val="clear" w:color="000000" w:fill="FFFFFF"/>
            <w:noWrap/>
            <w:vAlign w:val="center"/>
            <w:hideMark/>
          </w:tcPr>
          <w:p w14:paraId="322F6BD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" w:type="pct"/>
            <w:shd w:val="clear" w:color="000000" w:fill="FFFFFF"/>
            <w:noWrap/>
            <w:vAlign w:val="center"/>
            <w:hideMark/>
          </w:tcPr>
          <w:p w14:paraId="6047C94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  <w:shd w:val="clear" w:color="000000" w:fill="FFFFFF"/>
            <w:noWrap/>
            <w:vAlign w:val="center"/>
            <w:hideMark/>
          </w:tcPr>
          <w:p w14:paraId="3D0183E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8" w:type="pct"/>
            <w:shd w:val="clear" w:color="000000" w:fill="FFFFFF"/>
            <w:noWrap/>
            <w:vAlign w:val="center"/>
            <w:hideMark/>
          </w:tcPr>
          <w:p w14:paraId="7E2E305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0" w:type="pct"/>
            <w:vMerge/>
            <w:vAlign w:val="center"/>
            <w:hideMark/>
          </w:tcPr>
          <w:p w14:paraId="4D00C03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9AF1181" w14:textId="6F99031C" w:rsidR="00A42769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193DC2" w14:textId="03135ADE" w:rsidR="00A42769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2769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2 «Развитие конкуренции»</w:t>
      </w:r>
    </w:p>
    <w:p w14:paraId="18919F43" w14:textId="2597920E" w:rsidR="00A42769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1928"/>
        <w:gridCol w:w="1195"/>
        <w:gridCol w:w="1490"/>
        <w:gridCol w:w="640"/>
        <w:gridCol w:w="641"/>
        <w:gridCol w:w="805"/>
        <w:gridCol w:w="985"/>
        <w:gridCol w:w="848"/>
        <w:gridCol w:w="848"/>
        <w:gridCol w:w="858"/>
        <w:gridCol w:w="858"/>
        <w:gridCol w:w="858"/>
        <w:gridCol w:w="858"/>
        <w:gridCol w:w="1875"/>
      </w:tblGrid>
      <w:tr w:rsidR="00A42769" w:rsidRPr="00A42769" w14:paraId="24EB3FA5" w14:textId="77777777" w:rsidTr="00A42769">
        <w:trPr>
          <w:trHeight w:val="435"/>
        </w:trPr>
        <w:tc>
          <w:tcPr>
            <w:tcW w:w="191" w:type="pct"/>
            <w:vMerge w:val="restart"/>
            <w:shd w:val="clear" w:color="000000" w:fill="FFFFFF"/>
            <w:hideMark/>
          </w:tcPr>
          <w:p w14:paraId="30F69B1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44" w:type="pct"/>
            <w:vMerge w:val="restart"/>
            <w:shd w:val="clear" w:color="000000" w:fill="FFFFFF"/>
            <w:hideMark/>
          </w:tcPr>
          <w:p w14:paraId="7FA86C4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07" w:type="pct"/>
            <w:vMerge w:val="restart"/>
            <w:shd w:val="clear" w:color="000000" w:fill="FFFFFF"/>
            <w:vAlign w:val="center"/>
            <w:hideMark/>
          </w:tcPr>
          <w:p w14:paraId="7B4F2FC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802" w:type="pct"/>
            <w:vMerge w:val="restart"/>
            <w:shd w:val="clear" w:color="000000" w:fill="FFFFFF"/>
            <w:hideMark/>
          </w:tcPr>
          <w:p w14:paraId="27E9619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78" w:type="pct"/>
            <w:vMerge w:val="restart"/>
            <w:shd w:val="clear" w:color="000000" w:fill="FFFFFF"/>
            <w:hideMark/>
          </w:tcPr>
          <w:p w14:paraId="3F5134B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831" w:type="pct"/>
            <w:gridSpan w:val="9"/>
            <w:shd w:val="clear" w:color="000000" w:fill="FFFFFF"/>
            <w:hideMark/>
          </w:tcPr>
          <w:p w14:paraId="29605B6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747" w:type="pct"/>
            <w:vMerge w:val="restart"/>
            <w:shd w:val="clear" w:color="000000" w:fill="FFFFFF"/>
            <w:hideMark/>
          </w:tcPr>
          <w:p w14:paraId="709F28C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42769" w:rsidRPr="00A42769" w14:paraId="4B898BFF" w14:textId="77777777" w:rsidTr="00A42769">
        <w:trPr>
          <w:trHeight w:val="585"/>
        </w:trPr>
        <w:tc>
          <w:tcPr>
            <w:tcW w:w="191" w:type="pct"/>
            <w:vMerge/>
            <w:vAlign w:val="center"/>
            <w:hideMark/>
          </w:tcPr>
          <w:p w14:paraId="6FF5540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31A4E45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1DD88AC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17512F2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08B388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9" w:type="pct"/>
            <w:gridSpan w:val="5"/>
            <w:shd w:val="clear" w:color="000000" w:fill="FFFFFF"/>
            <w:noWrap/>
            <w:hideMark/>
          </w:tcPr>
          <w:p w14:paraId="180527F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18DB88D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391DBD4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44F4365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67D4D19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747" w:type="pct"/>
            <w:vMerge/>
            <w:vAlign w:val="center"/>
            <w:hideMark/>
          </w:tcPr>
          <w:p w14:paraId="6A79539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61761D1" w14:textId="77777777" w:rsidTr="00A42769">
        <w:trPr>
          <w:trHeight w:val="435"/>
        </w:trPr>
        <w:tc>
          <w:tcPr>
            <w:tcW w:w="191" w:type="pct"/>
            <w:shd w:val="clear" w:color="000000" w:fill="FFFFFF"/>
            <w:vAlign w:val="center"/>
            <w:hideMark/>
          </w:tcPr>
          <w:p w14:paraId="76CC86E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pct"/>
            <w:shd w:val="clear" w:color="000000" w:fill="FFFFFF"/>
            <w:vAlign w:val="center"/>
            <w:hideMark/>
          </w:tcPr>
          <w:p w14:paraId="1F615BB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" w:type="pct"/>
            <w:shd w:val="clear" w:color="000000" w:fill="FFFFFF"/>
            <w:vAlign w:val="center"/>
            <w:hideMark/>
          </w:tcPr>
          <w:p w14:paraId="75091E2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2" w:type="pct"/>
            <w:shd w:val="clear" w:color="000000" w:fill="FFFFFF"/>
            <w:vAlign w:val="center"/>
            <w:hideMark/>
          </w:tcPr>
          <w:p w14:paraId="79D5A1D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" w:type="pct"/>
            <w:shd w:val="clear" w:color="000000" w:fill="FFFFFF"/>
            <w:noWrap/>
            <w:vAlign w:val="center"/>
            <w:hideMark/>
          </w:tcPr>
          <w:p w14:paraId="13AF9F6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9" w:type="pct"/>
            <w:gridSpan w:val="5"/>
            <w:shd w:val="clear" w:color="000000" w:fill="FFFFFF"/>
            <w:noWrap/>
            <w:vAlign w:val="center"/>
            <w:hideMark/>
          </w:tcPr>
          <w:p w14:paraId="5382556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" w:type="pct"/>
            <w:shd w:val="clear" w:color="000000" w:fill="FFFFFF"/>
            <w:noWrap/>
            <w:vAlign w:val="center"/>
            <w:hideMark/>
          </w:tcPr>
          <w:p w14:paraId="4A144D3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" w:type="pct"/>
            <w:shd w:val="clear" w:color="000000" w:fill="FFFFFF"/>
            <w:noWrap/>
            <w:vAlign w:val="center"/>
            <w:hideMark/>
          </w:tcPr>
          <w:p w14:paraId="07E2A17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" w:type="pct"/>
            <w:shd w:val="clear" w:color="000000" w:fill="FFFFFF"/>
            <w:noWrap/>
            <w:vAlign w:val="center"/>
            <w:hideMark/>
          </w:tcPr>
          <w:p w14:paraId="1C599A2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" w:type="pct"/>
            <w:shd w:val="clear" w:color="000000" w:fill="FFFFFF"/>
            <w:noWrap/>
            <w:vAlign w:val="center"/>
            <w:hideMark/>
          </w:tcPr>
          <w:p w14:paraId="347B223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7" w:type="pct"/>
            <w:shd w:val="clear" w:color="000000" w:fill="FFFFFF"/>
            <w:vAlign w:val="center"/>
            <w:hideMark/>
          </w:tcPr>
          <w:p w14:paraId="72DD126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2769" w:rsidRPr="00A42769" w14:paraId="1775F266" w14:textId="77777777" w:rsidTr="00A42769">
        <w:trPr>
          <w:trHeight w:val="390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6A10608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1153C71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50.</w:t>
            </w:r>
            <w:r w:rsidRPr="00A4276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Оценка уровня эффективности, результативности, обеспечения гласности и прозрачности контрактной системы в сфере закупок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560A02C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02" w:type="pct"/>
            <w:shd w:val="clear" w:color="000000" w:fill="FFFFFF"/>
            <w:hideMark/>
          </w:tcPr>
          <w:p w14:paraId="5919F11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9" w:type="pct"/>
            <w:gridSpan w:val="10"/>
            <w:vMerge w:val="restart"/>
            <w:shd w:val="clear" w:color="auto" w:fill="auto"/>
            <w:noWrap/>
            <w:vAlign w:val="center"/>
            <w:hideMark/>
          </w:tcPr>
          <w:p w14:paraId="5344282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747" w:type="pct"/>
            <w:vMerge w:val="restart"/>
            <w:shd w:val="clear" w:color="auto" w:fill="auto"/>
            <w:noWrap/>
            <w:vAlign w:val="center"/>
            <w:hideMark/>
          </w:tcPr>
          <w:p w14:paraId="78C422B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7E5A0732" w14:textId="77777777" w:rsidTr="00A42769">
        <w:trPr>
          <w:trHeight w:val="465"/>
        </w:trPr>
        <w:tc>
          <w:tcPr>
            <w:tcW w:w="191" w:type="pct"/>
            <w:vMerge/>
            <w:vAlign w:val="center"/>
            <w:hideMark/>
          </w:tcPr>
          <w:p w14:paraId="22E0F40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2AFE29C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739669F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6C6C60C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14C8AA2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71344C2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00640A59" w14:textId="77777777" w:rsidTr="00A42769">
        <w:trPr>
          <w:trHeight w:val="405"/>
        </w:trPr>
        <w:tc>
          <w:tcPr>
            <w:tcW w:w="191" w:type="pct"/>
            <w:vMerge/>
            <w:vAlign w:val="center"/>
            <w:hideMark/>
          </w:tcPr>
          <w:p w14:paraId="5ED30EC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61EA239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6E63F5A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0BD4D2E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7EACA94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40E7318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07FFEAAF" w14:textId="77777777" w:rsidTr="00A42769">
        <w:trPr>
          <w:trHeight w:val="660"/>
        </w:trPr>
        <w:tc>
          <w:tcPr>
            <w:tcW w:w="191" w:type="pct"/>
            <w:vMerge/>
            <w:vAlign w:val="center"/>
            <w:hideMark/>
          </w:tcPr>
          <w:p w14:paraId="18EDA6F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702A1E4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1AD870E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7C6F20C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4E48951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18C21F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B8D43B9" w14:textId="77777777" w:rsidTr="00A42769">
        <w:trPr>
          <w:trHeight w:val="405"/>
        </w:trPr>
        <w:tc>
          <w:tcPr>
            <w:tcW w:w="191" w:type="pct"/>
            <w:vMerge/>
            <w:vAlign w:val="center"/>
            <w:hideMark/>
          </w:tcPr>
          <w:p w14:paraId="7FDAE8E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0C25E20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45BEC0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757B5E3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18DAB70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19AD61C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BC4C36D" w14:textId="77777777" w:rsidTr="00A42769">
        <w:trPr>
          <w:trHeight w:val="345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656BD2A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747DC86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50.01.                                                          Проведение оценки общего уровня оррганизации закупок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187D1E6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802" w:type="pct"/>
            <w:shd w:val="clear" w:color="000000" w:fill="FFFFFF"/>
            <w:hideMark/>
          </w:tcPr>
          <w:p w14:paraId="13046EA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9" w:type="pct"/>
            <w:gridSpan w:val="10"/>
            <w:vMerge w:val="restart"/>
            <w:shd w:val="clear" w:color="auto" w:fill="auto"/>
            <w:noWrap/>
            <w:vAlign w:val="center"/>
            <w:hideMark/>
          </w:tcPr>
          <w:p w14:paraId="2C159B3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747" w:type="pct"/>
            <w:vMerge w:val="restart"/>
            <w:shd w:val="clear" w:color="000000" w:fill="FFFFFF"/>
            <w:vAlign w:val="center"/>
            <w:hideMark/>
          </w:tcPr>
          <w:p w14:paraId="53F1513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области, сектор муниципальных закупок</w:t>
            </w:r>
          </w:p>
        </w:tc>
      </w:tr>
      <w:tr w:rsidR="00A42769" w:rsidRPr="00A42769" w14:paraId="3A1D9061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768A2BB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2DBD480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5181284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62F42A8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4C104FF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28D979A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9E7754A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1B38AB5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6812C54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332650D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5FF8161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4B74E70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ECF832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35A0FE20" w14:textId="77777777" w:rsidTr="00A42769">
        <w:trPr>
          <w:trHeight w:val="630"/>
        </w:trPr>
        <w:tc>
          <w:tcPr>
            <w:tcW w:w="191" w:type="pct"/>
            <w:vMerge/>
            <w:vAlign w:val="center"/>
            <w:hideMark/>
          </w:tcPr>
          <w:p w14:paraId="1F8B76F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445FCED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A8E607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3317EA6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3788799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09AC64B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EECB914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7C41E13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066937A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0D879D5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26ACC10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4C75943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5C2D83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F3F589C" w14:textId="77777777" w:rsidTr="00A42769">
        <w:trPr>
          <w:trHeight w:val="315"/>
        </w:trPr>
        <w:tc>
          <w:tcPr>
            <w:tcW w:w="191" w:type="pct"/>
            <w:vMerge/>
            <w:vAlign w:val="center"/>
            <w:hideMark/>
          </w:tcPr>
          <w:p w14:paraId="4A84EF9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68E9081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Обеспечено плановое значение доли несостоявшихся закупок от общего количества конкурентных закупок, процент</w:t>
            </w:r>
          </w:p>
        </w:tc>
        <w:tc>
          <w:tcPr>
            <w:tcW w:w="307" w:type="pct"/>
            <w:vMerge w:val="restart"/>
            <w:shd w:val="clear" w:color="000000" w:fill="FFFFFF"/>
            <w:noWrap/>
            <w:vAlign w:val="center"/>
            <w:hideMark/>
          </w:tcPr>
          <w:p w14:paraId="4EE9359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pct"/>
            <w:vMerge w:val="restart"/>
            <w:shd w:val="clear" w:color="000000" w:fill="FFFFFF"/>
            <w:noWrap/>
            <w:vAlign w:val="center"/>
            <w:hideMark/>
          </w:tcPr>
          <w:p w14:paraId="63B9179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8" w:type="pct"/>
            <w:vMerge w:val="restart"/>
            <w:shd w:val="clear" w:color="000000" w:fill="FFFFFF"/>
            <w:noWrap/>
            <w:hideMark/>
          </w:tcPr>
          <w:p w14:paraId="4ECB488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shd w:val="clear" w:color="000000" w:fill="FFFFFF"/>
            <w:hideMark/>
          </w:tcPr>
          <w:p w14:paraId="67AB791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35" w:type="pct"/>
            <w:gridSpan w:val="4"/>
            <w:shd w:val="clear" w:color="000000" w:fill="FFFFFF"/>
            <w:noWrap/>
            <w:vAlign w:val="center"/>
            <w:hideMark/>
          </w:tcPr>
          <w:p w14:paraId="3850DA0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10C8BEE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005113B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416D2A5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13FF336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47" w:type="pct"/>
            <w:vMerge w:val="restart"/>
            <w:shd w:val="clear" w:color="auto" w:fill="auto"/>
            <w:noWrap/>
            <w:vAlign w:val="center"/>
            <w:hideMark/>
          </w:tcPr>
          <w:p w14:paraId="4064348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5CC1990D" w14:textId="77777777" w:rsidTr="00A42769">
        <w:trPr>
          <w:trHeight w:val="600"/>
        </w:trPr>
        <w:tc>
          <w:tcPr>
            <w:tcW w:w="191" w:type="pct"/>
            <w:vMerge/>
            <w:vAlign w:val="center"/>
            <w:hideMark/>
          </w:tcPr>
          <w:p w14:paraId="1C373C6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0E150C3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5881864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7C09EAE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3864D5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72526C0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5F065B4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19" w:type="pct"/>
            <w:shd w:val="clear" w:color="000000" w:fill="FFFFFF"/>
            <w:vAlign w:val="center"/>
            <w:hideMark/>
          </w:tcPr>
          <w:p w14:paraId="11E9530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3F239E1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5473E08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1" w:type="pct"/>
            <w:vMerge/>
            <w:vAlign w:val="center"/>
            <w:hideMark/>
          </w:tcPr>
          <w:p w14:paraId="7C7A23B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74B8060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52CD2F4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249CDD0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0D7AAD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27C9664A" w14:textId="77777777" w:rsidTr="00A42769">
        <w:trPr>
          <w:trHeight w:val="615"/>
        </w:trPr>
        <w:tc>
          <w:tcPr>
            <w:tcW w:w="191" w:type="pct"/>
            <w:vMerge/>
            <w:vAlign w:val="center"/>
            <w:hideMark/>
          </w:tcPr>
          <w:p w14:paraId="0A19623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0ADA81D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7BB32FF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2443753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000000" w:fill="FFFFFF"/>
            <w:noWrap/>
            <w:vAlign w:val="center"/>
            <w:hideMark/>
          </w:tcPr>
          <w:p w14:paraId="4AF577A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4" w:type="pct"/>
            <w:shd w:val="clear" w:color="000000" w:fill="FFFFFF"/>
            <w:noWrap/>
            <w:vAlign w:val="center"/>
            <w:hideMark/>
          </w:tcPr>
          <w:p w14:paraId="45FC415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4" w:type="pct"/>
            <w:shd w:val="clear" w:color="000000" w:fill="FFFFFF"/>
            <w:noWrap/>
            <w:vAlign w:val="center"/>
            <w:hideMark/>
          </w:tcPr>
          <w:p w14:paraId="7963BA9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shd w:val="clear" w:color="000000" w:fill="FFFFFF"/>
            <w:noWrap/>
            <w:vAlign w:val="center"/>
            <w:hideMark/>
          </w:tcPr>
          <w:p w14:paraId="01FA02B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" w:type="pct"/>
            <w:shd w:val="clear" w:color="000000" w:fill="FFFFFF"/>
            <w:noWrap/>
            <w:vAlign w:val="center"/>
            <w:hideMark/>
          </w:tcPr>
          <w:p w14:paraId="6F478BA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" w:type="pct"/>
            <w:shd w:val="clear" w:color="000000" w:fill="FFFFFF"/>
            <w:noWrap/>
            <w:vAlign w:val="center"/>
            <w:hideMark/>
          </w:tcPr>
          <w:p w14:paraId="26C6AAE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1" w:type="pct"/>
            <w:shd w:val="clear" w:color="000000" w:fill="FFFFFF"/>
            <w:noWrap/>
            <w:vAlign w:val="center"/>
            <w:hideMark/>
          </w:tcPr>
          <w:p w14:paraId="2E97CAF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1" w:type="pct"/>
            <w:shd w:val="clear" w:color="000000" w:fill="FFFFFF"/>
            <w:noWrap/>
            <w:vAlign w:val="center"/>
            <w:hideMark/>
          </w:tcPr>
          <w:p w14:paraId="10525E8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1" w:type="pct"/>
            <w:shd w:val="clear" w:color="000000" w:fill="FFFFFF"/>
            <w:noWrap/>
            <w:vAlign w:val="center"/>
            <w:hideMark/>
          </w:tcPr>
          <w:p w14:paraId="4300C04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1" w:type="pct"/>
            <w:shd w:val="clear" w:color="000000" w:fill="FFFFFF"/>
            <w:noWrap/>
            <w:vAlign w:val="center"/>
            <w:hideMark/>
          </w:tcPr>
          <w:p w14:paraId="0EDE155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47" w:type="pct"/>
            <w:vMerge/>
            <w:vAlign w:val="center"/>
            <w:hideMark/>
          </w:tcPr>
          <w:p w14:paraId="78E5ED3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1055D83A" w14:textId="77777777" w:rsidTr="00A42769">
        <w:trPr>
          <w:trHeight w:val="345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7465F78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06D5DD4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50.02.                                                          Проведение оценки качества закупочной деятельности 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55976BC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802" w:type="pct"/>
            <w:shd w:val="clear" w:color="000000" w:fill="FFFFFF"/>
            <w:hideMark/>
          </w:tcPr>
          <w:p w14:paraId="2D0E697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9" w:type="pct"/>
            <w:gridSpan w:val="10"/>
            <w:vMerge w:val="restart"/>
            <w:shd w:val="clear" w:color="auto" w:fill="auto"/>
            <w:noWrap/>
            <w:vAlign w:val="center"/>
            <w:hideMark/>
          </w:tcPr>
          <w:p w14:paraId="1CF1C31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747" w:type="pct"/>
            <w:vMerge w:val="restart"/>
            <w:shd w:val="clear" w:color="000000" w:fill="FFFFFF"/>
            <w:vAlign w:val="center"/>
            <w:hideMark/>
          </w:tcPr>
          <w:p w14:paraId="01D62BA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области, сектор муниципальных закупок</w:t>
            </w:r>
          </w:p>
        </w:tc>
      </w:tr>
      <w:tr w:rsidR="00A42769" w:rsidRPr="00A42769" w14:paraId="24BB1282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4854D6C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79C0797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6801B18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2403C73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3FFEF7B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37182F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98B59DA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37C1BC9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1E6D1C5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5AE4F88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1D1EC1A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3FF844D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275BAC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A30B1BD" w14:textId="77777777" w:rsidTr="00A42769">
        <w:trPr>
          <w:trHeight w:val="615"/>
        </w:trPr>
        <w:tc>
          <w:tcPr>
            <w:tcW w:w="191" w:type="pct"/>
            <w:vMerge/>
            <w:vAlign w:val="center"/>
            <w:hideMark/>
          </w:tcPr>
          <w:p w14:paraId="2203002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682A7B1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40C1ED4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6AB8FCF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55CE25D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608F72B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0BE80A95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391FA90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0EA3634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D2390E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487BA58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4A8AB05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459BFA8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51342B4" w14:textId="77777777" w:rsidTr="00A42769">
        <w:trPr>
          <w:trHeight w:val="315"/>
        </w:trPr>
        <w:tc>
          <w:tcPr>
            <w:tcW w:w="191" w:type="pct"/>
            <w:vMerge/>
            <w:vAlign w:val="center"/>
            <w:hideMark/>
          </w:tcPr>
          <w:p w14:paraId="5FEAA64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47FAF6A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Обеспечено плановое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значение доли обоснованных, частично обоснованных жалоб, процент</w:t>
            </w:r>
          </w:p>
        </w:tc>
        <w:tc>
          <w:tcPr>
            <w:tcW w:w="307" w:type="pct"/>
            <w:vMerge w:val="restart"/>
            <w:shd w:val="clear" w:color="000000" w:fill="FFFFFF"/>
            <w:noWrap/>
            <w:vAlign w:val="center"/>
            <w:hideMark/>
          </w:tcPr>
          <w:p w14:paraId="01D5F36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802" w:type="pct"/>
            <w:vMerge w:val="restart"/>
            <w:shd w:val="clear" w:color="000000" w:fill="FFFFFF"/>
            <w:noWrap/>
            <w:vAlign w:val="center"/>
            <w:hideMark/>
          </w:tcPr>
          <w:p w14:paraId="07E6DAB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8" w:type="pct"/>
            <w:vMerge w:val="restart"/>
            <w:shd w:val="clear" w:color="000000" w:fill="FFFFFF"/>
            <w:noWrap/>
            <w:hideMark/>
          </w:tcPr>
          <w:p w14:paraId="3E611F0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shd w:val="clear" w:color="000000" w:fill="FFFFFF"/>
            <w:hideMark/>
          </w:tcPr>
          <w:p w14:paraId="2EEF649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 год</w:t>
            </w:r>
          </w:p>
        </w:tc>
        <w:tc>
          <w:tcPr>
            <w:tcW w:w="835" w:type="pct"/>
            <w:gridSpan w:val="4"/>
            <w:shd w:val="clear" w:color="000000" w:fill="FFFFFF"/>
            <w:noWrap/>
            <w:vAlign w:val="center"/>
            <w:hideMark/>
          </w:tcPr>
          <w:p w14:paraId="30F39DD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том числе: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0CFC4EC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4665F45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505A95B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3E2ED34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47" w:type="pct"/>
            <w:vMerge w:val="restart"/>
            <w:shd w:val="clear" w:color="auto" w:fill="auto"/>
            <w:noWrap/>
            <w:vAlign w:val="center"/>
            <w:hideMark/>
          </w:tcPr>
          <w:p w14:paraId="256CAC1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781947F6" w14:textId="77777777" w:rsidTr="00A42769">
        <w:trPr>
          <w:trHeight w:val="585"/>
        </w:trPr>
        <w:tc>
          <w:tcPr>
            <w:tcW w:w="191" w:type="pct"/>
            <w:vMerge/>
            <w:vAlign w:val="center"/>
            <w:hideMark/>
          </w:tcPr>
          <w:p w14:paraId="5EF2C46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2264F15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158C701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47B55DD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3DD535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2CD271A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205F70C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19" w:type="pct"/>
            <w:shd w:val="clear" w:color="000000" w:fill="FFFFFF"/>
            <w:vAlign w:val="center"/>
            <w:hideMark/>
          </w:tcPr>
          <w:p w14:paraId="0876835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4598B26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0E00526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1" w:type="pct"/>
            <w:vMerge/>
            <w:vAlign w:val="center"/>
            <w:hideMark/>
          </w:tcPr>
          <w:p w14:paraId="3D65725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77DF327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489EE88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134C386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6E1D60D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7A1AF860" w14:textId="77777777" w:rsidTr="00A42769">
        <w:trPr>
          <w:trHeight w:val="585"/>
        </w:trPr>
        <w:tc>
          <w:tcPr>
            <w:tcW w:w="191" w:type="pct"/>
            <w:vMerge/>
            <w:vAlign w:val="center"/>
            <w:hideMark/>
          </w:tcPr>
          <w:p w14:paraId="7CEA8E3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4D5DE84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6A5F7F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482598D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000000" w:fill="FFFFFF"/>
            <w:hideMark/>
          </w:tcPr>
          <w:p w14:paraId="6565441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34" w:type="pct"/>
            <w:shd w:val="clear" w:color="000000" w:fill="FFFFFF"/>
            <w:hideMark/>
          </w:tcPr>
          <w:p w14:paraId="78F264A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060D026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" w:type="pct"/>
            <w:shd w:val="clear" w:color="000000" w:fill="FFFFFF"/>
            <w:noWrap/>
            <w:hideMark/>
          </w:tcPr>
          <w:p w14:paraId="3C224D9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0B074C5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" w:type="pct"/>
            <w:shd w:val="clear" w:color="000000" w:fill="FFFFFF"/>
            <w:hideMark/>
          </w:tcPr>
          <w:p w14:paraId="3209293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91" w:type="pct"/>
            <w:shd w:val="clear" w:color="000000" w:fill="FFFFFF"/>
            <w:hideMark/>
          </w:tcPr>
          <w:p w14:paraId="247FA50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91" w:type="pct"/>
            <w:shd w:val="clear" w:color="000000" w:fill="FFFFFF"/>
            <w:hideMark/>
          </w:tcPr>
          <w:p w14:paraId="4FEB13A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91" w:type="pct"/>
            <w:shd w:val="clear" w:color="000000" w:fill="FFFFFF"/>
            <w:hideMark/>
          </w:tcPr>
          <w:p w14:paraId="085CB44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91" w:type="pct"/>
            <w:shd w:val="clear" w:color="000000" w:fill="FFFFFF"/>
            <w:hideMark/>
          </w:tcPr>
          <w:p w14:paraId="677D92E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747" w:type="pct"/>
            <w:vMerge/>
            <w:vAlign w:val="center"/>
            <w:hideMark/>
          </w:tcPr>
          <w:p w14:paraId="5779E38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5C1D66BC" w14:textId="77777777" w:rsidTr="00A42769">
        <w:trPr>
          <w:trHeight w:val="345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77B7738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53D72D2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50.03.                                                          Проведение оценки доступности конкурентных процедур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00EBEC7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802" w:type="pct"/>
            <w:shd w:val="clear" w:color="000000" w:fill="FFFFFF"/>
            <w:hideMark/>
          </w:tcPr>
          <w:p w14:paraId="75DA522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9" w:type="pct"/>
            <w:gridSpan w:val="10"/>
            <w:vMerge w:val="restart"/>
            <w:shd w:val="clear" w:color="auto" w:fill="auto"/>
            <w:noWrap/>
            <w:vAlign w:val="center"/>
            <w:hideMark/>
          </w:tcPr>
          <w:p w14:paraId="538EE80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747" w:type="pct"/>
            <w:vMerge w:val="restart"/>
            <w:shd w:val="clear" w:color="000000" w:fill="FFFFFF"/>
            <w:vAlign w:val="center"/>
            <w:hideMark/>
          </w:tcPr>
          <w:p w14:paraId="2C693B8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области, сектор муниципальных закупок</w:t>
            </w:r>
          </w:p>
        </w:tc>
      </w:tr>
      <w:tr w:rsidR="00A42769" w:rsidRPr="00A42769" w14:paraId="74C9CDA3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6EFB191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31FE0BD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7A19802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3F55A5A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53C15AC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BC44CF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74FEF79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7CE2D69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254FE3D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04E42F0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40ED18C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62DC601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B5F050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37C8479B" w14:textId="77777777" w:rsidTr="00A42769">
        <w:trPr>
          <w:trHeight w:val="555"/>
        </w:trPr>
        <w:tc>
          <w:tcPr>
            <w:tcW w:w="191" w:type="pct"/>
            <w:vMerge/>
            <w:vAlign w:val="center"/>
            <w:hideMark/>
          </w:tcPr>
          <w:p w14:paraId="60A2D55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61DE4E8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877838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0BFDE73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269C685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95BF4B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82DFD99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196FDC7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73690B2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1FDCEBA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7949001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00965D5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2386747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321A5F6B" w14:textId="77777777" w:rsidTr="00A42769">
        <w:trPr>
          <w:trHeight w:val="315"/>
        </w:trPr>
        <w:tc>
          <w:tcPr>
            <w:tcW w:w="191" w:type="pct"/>
            <w:vMerge/>
            <w:vAlign w:val="center"/>
            <w:hideMark/>
          </w:tcPr>
          <w:p w14:paraId="1766C72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5CF359C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Обеспечено плановое значение среднего количества участников закупок (нарастающим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итогом), единица</w:t>
            </w:r>
          </w:p>
        </w:tc>
        <w:tc>
          <w:tcPr>
            <w:tcW w:w="307" w:type="pct"/>
            <w:vMerge w:val="restart"/>
            <w:shd w:val="clear" w:color="000000" w:fill="FFFFFF"/>
            <w:noWrap/>
            <w:vAlign w:val="center"/>
            <w:hideMark/>
          </w:tcPr>
          <w:p w14:paraId="7EC7A74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802" w:type="pct"/>
            <w:vMerge w:val="restart"/>
            <w:shd w:val="clear" w:color="000000" w:fill="FFFFFF"/>
            <w:noWrap/>
            <w:vAlign w:val="center"/>
            <w:hideMark/>
          </w:tcPr>
          <w:p w14:paraId="4C69C21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8" w:type="pct"/>
            <w:vMerge w:val="restart"/>
            <w:shd w:val="clear" w:color="000000" w:fill="FFFFFF"/>
            <w:noWrap/>
            <w:hideMark/>
          </w:tcPr>
          <w:p w14:paraId="104797B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shd w:val="clear" w:color="000000" w:fill="FFFFFF"/>
            <w:hideMark/>
          </w:tcPr>
          <w:p w14:paraId="25950E0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35" w:type="pct"/>
            <w:gridSpan w:val="4"/>
            <w:shd w:val="clear" w:color="000000" w:fill="FFFFFF"/>
            <w:noWrap/>
            <w:vAlign w:val="center"/>
            <w:hideMark/>
          </w:tcPr>
          <w:p w14:paraId="62479FE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70CEECD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4D61A2B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35AD1F6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4D99833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47" w:type="pct"/>
            <w:vMerge w:val="restart"/>
            <w:shd w:val="clear" w:color="auto" w:fill="auto"/>
            <w:noWrap/>
            <w:vAlign w:val="center"/>
            <w:hideMark/>
          </w:tcPr>
          <w:p w14:paraId="154C7B1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271023F8" w14:textId="77777777" w:rsidTr="00A42769">
        <w:trPr>
          <w:trHeight w:val="600"/>
        </w:trPr>
        <w:tc>
          <w:tcPr>
            <w:tcW w:w="191" w:type="pct"/>
            <w:vMerge/>
            <w:vAlign w:val="center"/>
            <w:hideMark/>
          </w:tcPr>
          <w:p w14:paraId="38CB6BB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6EEFBE7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7E69DE0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3E77787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0854BFC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364CF8C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41F09D7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19" w:type="pct"/>
            <w:shd w:val="clear" w:color="000000" w:fill="FFFFFF"/>
            <w:vAlign w:val="center"/>
            <w:hideMark/>
          </w:tcPr>
          <w:p w14:paraId="46D5E0C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161C35F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534FF7A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1" w:type="pct"/>
            <w:vMerge/>
            <w:vAlign w:val="center"/>
            <w:hideMark/>
          </w:tcPr>
          <w:p w14:paraId="3DDC020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3C47A4C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23887FD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469E35E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E859E2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4B5C55C6" w14:textId="77777777" w:rsidTr="00A42769">
        <w:trPr>
          <w:trHeight w:val="615"/>
        </w:trPr>
        <w:tc>
          <w:tcPr>
            <w:tcW w:w="191" w:type="pct"/>
            <w:vMerge/>
            <w:vAlign w:val="center"/>
            <w:hideMark/>
          </w:tcPr>
          <w:p w14:paraId="31409B9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169EAA8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6001DF3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42DDA58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000000" w:fill="FFFFFF"/>
            <w:hideMark/>
          </w:tcPr>
          <w:p w14:paraId="4C236C9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0609496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2D50B90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9" w:type="pct"/>
            <w:shd w:val="clear" w:color="000000" w:fill="FFFFFF"/>
            <w:noWrap/>
            <w:hideMark/>
          </w:tcPr>
          <w:p w14:paraId="0CD6EA2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2BE1C53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0F58A4A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56B17F4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726D5E4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68C6913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24BD2F6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747" w:type="pct"/>
            <w:vMerge/>
            <w:vAlign w:val="center"/>
            <w:hideMark/>
          </w:tcPr>
          <w:p w14:paraId="08D0BFD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5223733F" w14:textId="77777777" w:rsidTr="00A42769">
        <w:trPr>
          <w:trHeight w:val="345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30536F6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0BE4F65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50.05.                                                          Проведение оценки объема закупок у единственного поставщика (подрядчика, исполнителя)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69CC3FF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802" w:type="pct"/>
            <w:shd w:val="clear" w:color="000000" w:fill="FFFFFF"/>
            <w:hideMark/>
          </w:tcPr>
          <w:p w14:paraId="5BBF2CC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9" w:type="pct"/>
            <w:gridSpan w:val="10"/>
            <w:vMerge w:val="restart"/>
            <w:shd w:val="clear" w:color="auto" w:fill="auto"/>
            <w:noWrap/>
            <w:vAlign w:val="center"/>
            <w:hideMark/>
          </w:tcPr>
          <w:p w14:paraId="502537F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747" w:type="pct"/>
            <w:vMerge w:val="restart"/>
            <w:shd w:val="clear" w:color="000000" w:fill="FFFFFF"/>
            <w:vAlign w:val="center"/>
            <w:hideMark/>
          </w:tcPr>
          <w:p w14:paraId="3EE0D3A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области, сектор муниципальных закупок</w:t>
            </w:r>
          </w:p>
        </w:tc>
      </w:tr>
      <w:tr w:rsidR="00A42769" w:rsidRPr="00A42769" w14:paraId="60FCE996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350914B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386CD91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42D0558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4D6E6C5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203F445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62C6A7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A07F9A6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619A0C9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6DE1C25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08E85F8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55A5068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36F805A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63FE336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7CB9C9E" w14:textId="77777777" w:rsidTr="00A42769">
        <w:trPr>
          <w:trHeight w:val="705"/>
        </w:trPr>
        <w:tc>
          <w:tcPr>
            <w:tcW w:w="191" w:type="pct"/>
            <w:vMerge/>
            <w:vAlign w:val="center"/>
            <w:hideMark/>
          </w:tcPr>
          <w:p w14:paraId="0F01245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39DC82B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5B9051A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4A99F22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0EEA89C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6B423B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8F155B9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3944318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082C5FC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9644D4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07F5AF2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774C550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46662DA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EADA058" w14:textId="77777777" w:rsidTr="00A42769">
        <w:trPr>
          <w:trHeight w:val="315"/>
        </w:trPr>
        <w:tc>
          <w:tcPr>
            <w:tcW w:w="191" w:type="pct"/>
            <w:vMerge/>
            <w:vAlign w:val="center"/>
            <w:hideMark/>
          </w:tcPr>
          <w:p w14:paraId="3D728B0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6E4D3A5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Обеспечено плановое значение доли стоимости контрактов, заключенных с единственным поставщиком по несостоявшимся закупкам, процент</w:t>
            </w:r>
          </w:p>
        </w:tc>
        <w:tc>
          <w:tcPr>
            <w:tcW w:w="307" w:type="pct"/>
            <w:vMerge w:val="restart"/>
            <w:shd w:val="clear" w:color="000000" w:fill="FFFFFF"/>
            <w:noWrap/>
            <w:vAlign w:val="center"/>
            <w:hideMark/>
          </w:tcPr>
          <w:p w14:paraId="23C382B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pct"/>
            <w:vMerge w:val="restart"/>
            <w:shd w:val="clear" w:color="000000" w:fill="FFFFFF"/>
            <w:noWrap/>
            <w:vAlign w:val="center"/>
            <w:hideMark/>
          </w:tcPr>
          <w:p w14:paraId="1E7B0E1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8" w:type="pct"/>
            <w:vMerge w:val="restart"/>
            <w:shd w:val="clear" w:color="000000" w:fill="FFFFFF"/>
            <w:noWrap/>
            <w:hideMark/>
          </w:tcPr>
          <w:p w14:paraId="71D826C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shd w:val="clear" w:color="000000" w:fill="FFFFFF"/>
            <w:hideMark/>
          </w:tcPr>
          <w:p w14:paraId="0C54706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35" w:type="pct"/>
            <w:gridSpan w:val="4"/>
            <w:shd w:val="clear" w:color="000000" w:fill="FFFFFF"/>
            <w:noWrap/>
            <w:vAlign w:val="center"/>
            <w:hideMark/>
          </w:tcPr>
          <w:p w14:paraId="1E688CE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2BF2A5A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16C9DDC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594EA4B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3910DC0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47" w:type="pct"/>
            <w:vMerge w:val="restart"/>
            <w:shd w:val="clear" w:color="auto" w:fill="auto"/>
            <w:noWrap/>
            <w:vAlign w:val="center"/>
            <w:hideMark/>
          </w:tcPr>
          <w:p w14:paraId="56D5446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5C351157" w14:textId="77777777" w:rsidTr="00A42769">
        <w:trPr>
          <w:trHeight w:val="645"/>
        </w:trPr>
        <w:tc>
          <w:tcPr>
            <w:tcW w:w="191" w:type="pct"/>
            <w:vMerge/>
            <w:vAlign w:val="center"/>
            <w:hideMark/>
          </w:tcPr>
          <w:p w14:paraId="75ED3F0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2997374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930428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3B754DE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1E3A390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3AA9F45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2510908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19" w:type="pct"/>
            <w:shd w:val="clear" w:color="000000" w:fill="FFFFFF"/>
            <w:vAlign w:val="center"/>
            <w:hideMark/>
          </w:tcPr>
          <w:p w14:paraId="0785E88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3736808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40EE5E3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1" w:type="pct"/>
            <w:vMerge/>
            <w:vAlign w:val="center"/>
            <w:hideMark/>
          </w:tcPr>
          <w:p w14:paraId="13A1384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2AF8BC8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236584D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08A651B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6F9903D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378F0D72" w14:textId="77777777" w:rsidTr="00A42769">
        <w:trPr>
          <w:trHeight w:val="975"/>
        </w:trPr>
        <w:tc>
          <w:tcPr>
            <w:tcW w:w="191" w:type="pct"/>
            <w:vMerge/>
            <w:vAlign w:val="center"/>
            <w:hideMark/>
          </w:tcPr>
          <w:p w14:paraId="7AE7265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10B6115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33C3689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6A90D8C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000000" w:fill="FFFFFF"/>
            <w:hideMark/>
          </w:tcPr>
          <w:p w14:paraId="51D9154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1012D7A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3DE71F3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9" w:type="pct"/>
            <w:shd w:val="clear" w:color="000000" w:fill="FFFFFF"/>
            <w:noWrap/>
            <w:hideMark/>
          </w:tcPr>
          <w:p w14:paraId="66A5781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74FDE96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4BEFA10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430090F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07C6E36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740F71D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0F8F032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47" w:type="pct"/>
            <w:vMerge/>
            <w:vAlign w:val="center"/>
            <w:hideMark/>
          </w:tcPr>
          <w:p w14:paraId="7C788B9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2BE64CC6" w14:textId="77777777" w:rsidTr="00A42769">
        <w:trPr>
          <w:trHeight w:val="345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0603AB4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55CD921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50.06.                                                          Проведение оценки уровня поддержки субъектов малого предпринимательства, социально ориентированных некоммерческих организаций при осуществлении закупок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4A6B308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802" w:type="pct"/>
            <w:shd w:val="clear" w:color="000000" w:fill="FFFFFF"/>
            <w:hideMark/>
          </w:tcPr>
          <w:p w14:paraId="0D31D4F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9" w:type="pct"/>
            <w:gridSpan w:val="10"/>
            <w:vMerge w:val="restart"/>
            <w:shd w:val="clear" w:color="auto" w:fill="auto"/>
            <w:noWrap/>
            <w:vAlign w:val="center"/>
            <w:hideMark/>
          </w:tcPr>
          <w:p w14:paraId="4BC4798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747" w:type="pct"/>
            <w:vMerge w:val="restart"/>
            <w:shd w:val="clear" w:color="auto" w:fill="auto"/>
            <w:vAlign w:val="center"/>
            <w:hideMark/>
          </w:tcPr>
          <w:p w14:paraId="4B76E970" w14:textId="2708EA99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Власиха МО, отдел МЗ</w:t>
            </w:r>
          </w:p>
        </w:tc>
      </w:tr>
      <w:tr w:rsidR="00A42769" w:rsidRPr="00A42769" w14:paraId="73489D80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3D1C0EA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786B553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48B1076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4A76E8E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4ED15C2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0CA130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1C2E45A3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43CF2CE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7DFAD8C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1B5A7CD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79733EF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55431F7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0B1ABF6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AA1DAB6" w14:textId="77777777" w:rsidTr="00A42769">
        <w:trPr>
          <w:trHeight w:val="600"/>
        </w:trPr>
        <w:tc>
          <w:tcPr>
            <w:tcW w:w="191" w:type="pct"/>
            <w:vMerge/>
            <w:vAlign w:val="center"/>
            <w:hideMark/>
          </w:tcPr>
          <w:p w14:paraId="363248E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42243CE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034077F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5B469AE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3EB1E39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49750DD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9D8795B" w14:textId="77777777" w:rsidTr="00A42769">
        <w:trPr>
          <w:trHeight w:val="600"/>
        </w:trPr>
        <w:tc>
          <w:tcPr>
            <w:tcW w:w="191" w:type="pct"/>
            <w:vMerge/>
            <w:vAlign w:val="center"/>
            <w:hideMark/>
          </w:tcPr>
          <w:p w14:paraId="1E50428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0814D05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18891C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0F4CB39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0C937CB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1123EA1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54E1E65" w14:textId="77777777" w:rsidTr="00A42769">
        <w:trPr>
          <w:trHeight w:val="315"/>
        </w:trPr>
        <w:tc>
          <w:tcPr>
            <w:tcW w:w="191" w:type="pct"/>
            <w:vMerge/>
            <w:vAlign w:val="center"/>
            <w:hideMark/>
          </w:tcPr>
          <w:p w14:paraId="70B45B5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52211D2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Обеспечено плановое значение доли закупок среди субъектов малого предпринимательства, социально-ориентированных некоммерческих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организаций, процент</w:t>
            </w:r>
          </w:p>
        </w:tc>
        <w:tc>
          <w:tcPr>
            <w:tcW w:w="307" w:type="pct"/>
            <w:vMerge w:val="restart"/>
            <w:shd w:val="clear" w:color="000000" w:fill="FFFFFF"/>
            <w:noWrap/>
            <w:vAlign w:val="center"/>
            <w:hideMark/>
          </w:tcPr>
          <w:p w14:paraId="5B68477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802" w:type="pct"/>
            <w:vMerge w:val="restart"/>
            <w:shd w:val="clear" w:color="000000" w:fill="FFFFFF"/>
            <w:noWrap/>
            <w:vAlign w:val="center"/>
            <w:hideMark/>
          </w:tcPr>
          <w:p w14:paraId="4A89B7E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8" w:type="pct"/>
            <w:vMerge w:val="restart"/>
            <w:shd w:val="clear" w:color="000000" w:fill="FFFFFF"/>
            <w:noWrap/>
            <w:hideMark/>
          </w:tcPr>
          <w:p w14:paraId="2062054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shd w:val="clear" w:color="000000" w:fill="FFFFFF"/>
            <w:hideMark/>
          </w:tcPr>
          <w:p w14:paraId="6B71F44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35" w:type="pct"/>
            <w:gridSpan w:val="4"/>
            <w:shd w:val="clear" w:color="000000" w:fill="FFFFFF"/>
            <w:noWrap/>
            <w:vAlign w:val="center"/>
            <w:hideMark/>
          </w:tcPr>
          <w:p w14:paraId="0DB5F09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17DB706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5873E4F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71232DB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6D9CE35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47" w:type="pct"/>
            <w:vMerge w:val="restart"/>
            <w:shd w:val="clear" w:color="auto" w:fill="auto"/>
            <w:noWrap/>
            <w:vAlign w:val="center"/>
            <w:hideMark/>
          </w:tcPr>
          <w:p w14:paraId="36C9C31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2A1C2DFE" w14:textId="77777777" w:rsidTr="00A42769">
        <w:trPr>
          <w:trHeight w:val="645"/>
        </w:trPr>
        <w:tc>
          <w:tcPr>
            <w:tcW w:w="191" w:type="pct"/>
            <w:vMerge/>
            <w:vAlign w:val="center"/>
            <w:hideMark/>
          </w:tcPr>
          <w:p w14:paraId="50F10F1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4ADDA04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335AAE5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38DF24A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638F28A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0618BCF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7E16C93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19" w:type="pct"/>
            <w:shd w:val="clear" w:color="000000" w:fill="FFFFFF"/>
            <w:vAlign w:val="center"/>
            <w:hideMark/>
          </w:tcPr>
          <w:p w14:paraId="4B33241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03FD6F9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2CAE9B6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1" w:type="pct"/>
            <w:vMerge/>
            <w:vAlign w:val="center"/>
            <w:hideMark/>
          </w:tcPr>
          <w:p w14:paraId="418D2E1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602EEAF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02FA180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4F785A6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731BC9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3DE51876" w14:textId="77777777" w:rsidTr="00A42769">
        <w:trPr>
          <w:trHeight w:val="855"/>
        </w:trPr>
        <w:tc>
          <w:tcPr>
            <w:tcW w:w="191" w:type="pct"/>
            <w:vMerge/>
            <w:vAlign w:val="center"/>
            <w:hideMark/>
          </w:tcPr>
          <w:p w14:paraId="161D33E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795CFB7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7F27AFD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30919A2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000000" w:fill="FFFFFF"/>
            <w:hideMark/>
          </w:tcPr>
          <w:p w14:paraId="5CD3BC4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41EB087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70B1D10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9" w:type="pct"/>
            <w:shd w:val="clear" w:color="000000" w:fill="FFFFFF"/>
            <w:noWrap/>
            <w:hideMark/>
          </w:tcPr>
          <w:p w14:paraId="70AC815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24EA95E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5684F09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450FBE5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0806848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7D17C06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133C3B0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47" w:type="pct"/>
            <w:vMerge/>
            <w:vAlign w:val="center"/>
            <w:hideMark/>
          </w:tcPr>
          <w:p w14:paraId="08B25EA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7747D35E" w14:textId="77777777" w:rsidTr="00A42769">
        <w:trPr>
          <w:trHeight w:val="390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18E835C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1F63844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51.</w:t>
            </w:r>
            <w:r w:rsidRPr="00A4276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конкуренции в муниципальном образовании Московской  области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47D797F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pct"/>
            <w:shd w:val="clear" w:color="000000" w:fill="FFFFFF"/>
            <w:hideMark/>
          </w:tcPr>
          <w:p w14:paraId="34ED298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9" w:type="pct"/>
            <w:gridSpan w:val="10"/>
            <w:vMerge w:val="restart"/>
            <w:shd w:val="clear" w:color="auto" w:fill="auto"/>
            <w:noWrap/>
            <w:vAlign w:val="center"/>
            <w:hideMark/>
          </w:tcPr>
          <w:p w14:paraId="095F219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747" w:type="pct"/>
            <w:vMerge w:val="restart"/>
            <w:shd w:val="clear" w:color="auto" w:fill="auto"/>
            <w:noWrap/>
            <w:vAlign w:val="center"/>
            <w:hideMark/>
          </w:tcPr>
          <w:p w14:paraId="2198A03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6BEC61E1" w14:textId="77777777" w:rsidTr="00A42769">
        <w:trPr>
          <w:trHeight w:val="420"/>
        </w:trPr>
        <w:tc>
          <w:tcPr>
            <w:tcW w:w="191" w:type="pct"/>
            <w:vMerge/>
            <w:vAlign w:val="center"/>
            <w:hideMark/>
          </w:tcPr>
          <w:p w14:paraId="1984B87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13A61FE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6723876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590DB4F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7DE40C9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0C40B2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021D8797" w14:textId="77777777" w:rsidTr="00A42769">
        <w:trPr>
          <w:trHeight w:val="405"/>
        </w:trPr>
        <w:tc>
          <w:tcPr>
            <w:tcW w:w="191" w:type="pct"/>
            <w:vMerge/>
            <w:vAlign w:val="center"/>
            <w:hideMark/>
          </w:tcPr>
          <w:p w14:paraId="6673F3F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0963350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3DF72A4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4E1D0D7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4B99EF0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6B74FD1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00066803" w14:textId="77777777" w:rsidTr="00A42769">
        <w:trPr>
          <w:trHeight w:val="735"/>
        </w:trPr>
        <w:tc>
          <w:tcPr>
            <w:tcW w:w="191" w:type="pct"/>
            <w:vMerge/>
            <w:vAlign w:val="center"/>
            <w:hideMark/>
          </w:tcPr>
          <w:p w14:paraId="41E75CA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63D9963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D645A8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7DF2B14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6287093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717A687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23F7999" w14:textId="77777777" w:rsidTr="00A42769">
        <w:trPr>
          <w:trHeight w:val="405"/>
        </w:trPr>
        <w:tc>
          <w:tcPr>
            <w:tcW w:w="191" w:type="pct"/>
            <w:vMerge/>
            <w:vAlign w:val="center"/>
            <w:hideMark/>
          </w:tcPr>
          <w:p w14:paraId="10D0F95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3BFAEFB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24CB87A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2F1F2A0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599CB9D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6C916E4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3FEC258" w14:textId="77777777" w:rsidTr="00A42769">
        <w:trPr>
          <w:trHeight w:val="345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7828AF3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4BD763AB" w14:textId="174B4734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51.01.                                                          Мониторинг хода исполнения ключевых показателей развития конкуренции на товарных рынках муниципальног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 образования Московской области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21176D1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802" w:type="pct"/>
            <w:shd w:val="clear" w:color="000000" w:fill="FFFFFF"/>
            <w:hideMark/>
          </w:tcPr>
          <w:p w14:paraId="1ABFE5C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9" w:type="pct"/>
            <w:gridSpan w:val="10"/>
            <w:vMerge w:val="restart"/>
            <w:shd w:val="clear" w:color="auto" w:fill="auto"/>
            <w:noWrap/>
            <w:vAlign w:val="center"/>
            <w:hideMark/>
          </w:tcPr>
          <w:p w14:paraId="4EDE59B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747" w:type="pct"/>
            <w:vMerge w:val="restart"/>
            <w:shd w:val="clear" w:color="000000" w:fill="FFFFFF"/>
            <w:vAlign w:val="center"/>
            <w:hideMark/>
          </w:tcPr>
          <w:p w14:paraId="432455D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A42769" w14:paraId="2E81EE4D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3F72999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2A7BE83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6E893B9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21BFB1A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520F042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251EED4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8B1D6CC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499FBF3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1077602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4EB04A0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5C13C4A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7D6D298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FDE92C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0237A47C" w14:textId="77777777" w:rsidTr="00A42769">
        <w:trPr>
          <w:trHeight w:val="705"/>
        </w:trPr>
        <w:tc>
          <w:tcPr>
            <w:tcW w:w="191" w:type="pct"/>
            <w:vMerge/>
            <w:vAlign w:val="center"/>
            <w:hideMark/>
          </w:tcPr>
          <w:p w14:paraId="598A4FA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2A1E000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5BF4B26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556D4F1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5D811E1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D6C63A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0B7BA89D" w14:textId="77777777" w:rsidTr="00A42769">
        <w:trPr>
          <w:trHeight w:val="705"/>
        </w:trPr>
        <w:tc>
          <w:tcPr>
            <w:tcW w:w="191" w:type="pct"/>
            <w:vMerge/>
            <w:vAlign w:val="center"/>
            <w:hideMark/>
          </w:tcPr>
          <w:p w14:paraId="2BADDFF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48760C6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73C6BE0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2A761BD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1016F19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B3E98E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178D6C3A" w14:textId="77777777" w:rsidTr="00A42769">
        <w:trPr>
          <w:trHeight w:val="315"/>
        </w:trPr>
        <w:tc>
          <w:tcPr>
            <w:tcW w:w="191" w:type="pct"/>
            <w:vMerge/>
            <w:vAlign w:val="center"/>
            <w:hideMark/>
          </w:tcPr>
          <w:p w14:paraId="22003D5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7E3E162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Достигнуты плановые значения ключевых показателей развития конкуренции на товарных рынках муниципального образования Московской области, процент</w:t>
            </w:r>
          </w:p>
        </w:tc>
        <w:tc>
          <w:tcPr>
            <w:tcW w:w="307" w:type="pct"/>
            <w:vMerge w:val="restart"/>
            <w:shd w:val="clear" w:color="000000" w:fill="FFFFFF"/>
            <w:noWrap/>
            <w:vAlign w:val="center"/>
            <w:hideMark/>
          </w:tcPr>
          <w:p w14:paraId="2EE5F24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pct"/>
            <w:vMerge w:val="restart"/>
            <w:shd w:val="clear" w:color="000000" w:fill="FFFFFF"/>
            <w:noWrap/>
            <w:vAlign w:val="center"/>
            <w:hideMark/>
          </w:tcPr>
          <w:p w14:paraId="468C422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8" w:type="pct"/>
            <w:vMerge w:val="restart"/>
            <w:shd w:val="clear" w:color="000000" w:fill="FFFFFF"/>
            <w:noWrap/>
            <w:hideMark/>
          </w:tcPr>
          <w:p w14:paraId="0DD3443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shd w:val="clear" w:color="000000" w:fill="FFFFFF"/>
            <w:hideMark/>
          </w:tcPr>
          <w:p w14:paraId="7CEBB3B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35" w:type="pct"/>
            <w:gridSpan w:val="4"/>
            <w:shd w:val="clear" w:color="000000" w:fill="FFFFFF"/>
            <w:noWrap/>
            <w:vAlign w:val="center"/>
            <w:hideMark/>
          </w:tcPr>
          <w:p w14:paraId="795B2C6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39C2737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73D430D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2E6259B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0E18583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47" w:type="pct"/>
            <w:vMerge w:val="restart"/>
            <w:shd w:val="clear" w:color="auto" w:fill="auto"/>
            <w:noWrap/>
            <w:vAlign w:val="center"/>
            <w:hideMark/>
          </w:tcPr>
          <w:p w14:paraId="56FBDE5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1E0E21F0" w14:textId="77777777" w:rsidTr="00A42769">
        <w:trPr>
          <w:trHeight w:val="765"/>
        </w:trPr>
        <w:tc>
          <w:tcPr>
            <w:tcW w:w="191" w:type="pct"/>
            <w:vMerge/>
            <w:vAlign w:val="center"/>
            <w:hideMark/>
          </w:tcPr>
          <w:p w14:paraId="277D9E8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1937500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7A05CBB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4B6648D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E05FE1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36F2380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055B9BA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19" w:type="pct"/>
            <w:shd w:val="clear" w:color="000000" w:fill="FFFFFF"/>
            <w:vAlign w:val="center"/>
            <w:hideMark/>
          </w:tcPr>
          <w:p w14:paraId="266EA02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7D03774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09048B1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1" w:type="pct"/>
            <w:vMerge/>
            <w:vAlign w:val="center"/>
            <w:hideMark/>
          </w:tcPr>
          <w:p w14:paraId="0E59654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168E04F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6160705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4BC2647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7B94FF2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53FBD23D" w14:textId="77777777" w:rsidTr="00A42769">
        <w:trPr>
          <w:trHeight w:val="1005"/>
        </w:trPr>
        <w:tc>
          <w:tcPr>
            <w:tcW w:w="191" w:type="pct"/>
            <w:vMerge/>
            <w:vAlign w:val="center"/>
            <w:hideMark/>
          </w:tcPr>
          <w:p w14:paraId="1F38BDD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5ED7D02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185922F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2EA00DF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000000" w:fill="FFFFFF"/>
            <w:hideMark/>
          </w:tcPr>
          <w:p w14:paraId="4D439BB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35B961B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23E5B59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9" w:type="pct"/>
            <w:shd w:val="clear" w:color="000000" w:fill="FFFFFF"/>
            <w:noWrap/>
            <w:hideMark/>
          </w:tcPr>
          <w:p w14:paraId="3E73559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69A75A7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54478F6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5855576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5D0612D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4D0D531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133A624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47" w:type="pct"/>
            <w:vMerge/>
            <w:vAlign w:val="center"/>
            <w:hideMark/>
          </w:tcPr>
          <w:p w14:paraId="41D99A2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2E3AB3DD" w14:textId="77777777" w:rsidTr="00A42769">
        <w:trPr>
          <w:trHeight w:val="345"/>
        </w:trPr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7EBD429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3DB102F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51.02.                                                          Организация и проведение опросов о состоянии и развитии конкуренции на товарных рынках муниципального образования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4ACC4CE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802" w:type="pct"/>
            <w:shd w:val="clear" w:color="000000" w:fill="FFFFFF"/>
            <w:hideMark/>
          </w:tcPr>
          <w:p w14:paraId="1AAED4B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9" w:type="pct"/>
            <w:gridSpan w:val="10"/>
            <w:vMerge w:val="restart"/>
            <w:shd w:val="clear" w:color="auto" w:fill="auto"/>
            <w:noWrap/>
            <w:vAlign w:val="center"/>
            <w:hideMark/>
          </w:tcPr>
          <w:p w14:paraId="402457E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пределах средств на обеспечение деятельности </w:t>
            </w:r>
          </w:p>
        </w:tc>
        <w:tc>
          <w:tcPr>
            <w:tcW w:w="747" w:type="pct"/>
            <w:vMerge w:val="restart"/>
            <w:shd w:val="clear" w:color="000000" w:fill="FFFFFF"/>
            <w:vAlign w:val="center"/>
            <w:hideMark/>
          </w:tcPr>
          <w:p w14:paraId="4D4D6C2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A42769" w14:paraId="1FB9E4FC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1D12F8C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7BDDEB4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0B98544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6DE695F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4214F57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9196EB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B94F009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3992645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40208B2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3B86B1A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3959474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310F535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33FC27F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06F7518" w14:textId="77777777" w:rsidTr="00A42769">
        <w:trPr>
          <w:trHeight w:val="615"/>
        </w:trPr>
        <w:tc>
          <w:tcPr>
            <w:tcW w:w="191" w:type="pct"/>
            <w:vMerge/>
            <w:vAlign w:val="center"/>
            <w:hideMark/>
          </w:tcPr>
          <w:p w14:paraId="4BC97EE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0C166B0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53143F0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4AC31A2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39CF3AD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E11EAF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D22B0CC" w14:textId="77777777" w:rsidTr="00A42769">
        <w:trPr>
          <w:trHeight w:val="480"/>
        </w:trPr>
        <w:tc>
          <w:tcPr>
            <w:tcW w:w="191" w:type="pct"/>
            <w:vMerge/>
            <w:vAlign w:val="center"/>
            <w:hideMark/>
          </w:tcPr>
          <w:p w14:paraId="7EEC0D7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40CE19F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3DC6594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000000" w:fill="FFFFFF"/>
            <w:hideMark/>
          </w:tcPr>
          <w:p w14:paraId="7D5B654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09" w:type="pct"/>
            <w:gridSpan w:val="10"/>
            <w:vMerge/>
            <w:vAlign w:val="center"/>
            <w:hideMark/>
          </w:tcPr>
          <w:p w14:paraId="364A7F3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62FF09A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18182350" w14:textId="77777777" w:rsidTr="00A42769">
        <w:trPr>
          <w:trHeight w:val="360"/>
        </w:trPr>
        <w:tc>
          <w:tcPr>
            <w:tcW w:w="191" w:type="pct"/>
            <w:vMerge/>
            <w:vAlign w:val="center"/>
            <w:hideMark/>
          </w:tcPr>
          <w:p w14:paraId="66E56D7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 w:val="restart"/>
            <w:shd w:val="clear" w:color="auto" w:fill="auto"/>
            <w:hideMark/>
          </w:tcPr>
          <w:p w14:paraId="0AA5ECC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области, единица</w:t>
            </w:r>
          </w:p>
        </w:tc>
        <w:tc>
          <w:tcPr>
            <w:tcW w:w="307" w:type="pct"/>
            <w:vMerge w:val="restart"/>
            <w:shd w:val="clear" w:color="000000" w:fill="FFFFFF"/>
            <w:noWrap/>
            <w:vAlign w:val="center"/>
            <w:hideMark/>
          </w:tcPr>
          <w:p w14:paraId="1A78CFF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02" w:type="pct"/>
            <w:vMerge w:val="restart"/>
            <w:shd w:val="clear" w:color="000000" w:fill="FFFFFF"/>
            <w:noWrap/>
            <w:vAlign w:val="center"/>
            <w:hideMark/>
          </w:tcPr>
          <w:p w14:paraId="27CE98B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8" w:type="pct"/>
            <w:vMerge w:val="restart"/>
            <w:shd w:val="clear" w:color="000000" w:fill="FFFFFF"/>
            <w:noWrap/>
            <w:hideMark/>
          </w:tcPr>
          <w:p w14:paraId="3BC451A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" w:type="pct"/>
            <w:vMerge w:val="restart"/>
            <w:shd w:val="clear" w:color="000000" w:fill="FFFFFF"/>
            <w:hideMark/>
          </w:tcPr>
          <w:p w14:paraId="757C887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35" w:type="pct"/>
            <w:gridSpan w:val="4"/>
            <w:shd w:val="clear" w:color="000000" w:fill="FFFFFF"/>
            <w:noWrap/>
            <w:vAlign w:val="center"/>
            <w:hideMark/>
          </w:tcPr>
          <w:p w14:paraId="458B5A0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0E09858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1E5359D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7EAB4F5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hideMark/>
          </w:tcPr>
          <w:p w14:paraId="0D10D26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747" w:type="pct"/>
            <w:vMerge w:val="restart"/>
            <w:shd w:val="clear" w:color="auto" w:fill="auto"/>
            <w:noWrap/>
            <w:vAlign w:val="center"/>
            <w:hideMark/>
          </w:tcPr>
          <w:p w14:paraId="596523B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30D5AFA5" w14:textId="77777777" w:rsidTr="00A42769">
        <w:trPr>
          <w:trHeight w:val="660"/>
        </w:trPr>
        <w:tc>
          <w:tcPr>
            <w:tcW w:w="191" w:type="pct"/>
            <w:vMerge/>
            <w:vAlign w:val="center"/>
            <w:hideMark/>
          </w:tcPr>
          <w:p w14:paraId="710F62E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7651B2D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3746150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16A0A4C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14:paraId="2BDF135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vMerge/>
            <w:vAlign w:val="center"/>
            <w:hideMark/>
          </w:tcPr>
          <w:p w14:paraId="27F65D7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316C0B5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19" w:type="pct"/>
            <w:shd w:val="clear" w:color="000000" w:fill="FFFFFF"/>
            <w:vAlign w:val="center"/>
            <w:hideMark/>
          </w:tcPr>
          <w:p w14:paraId="18FC37D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1EF7EDA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91" w:type="pct"/>
            <w:shd w:val="clear" w:color="000000" w:fill="FFFFFF"/>
            <w:vAlign w:val="center"/>
            <w:hideMark/>
          </w:tcPr>
          <w:p w14:paraId="28650DB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91" w:type="pct"/>
            <w:vMerge/>
            <w:vAlign w:val="center"/>
            <w:hideMark/>
          </w:tcPr>
          <w:p w14:paraId="47CCDEF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19931C6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3BB641E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" w:type="pct"/>
            <w:vMerge/>
            <w:vAlign w:val="center"/>
            <w:hideMark/>
          </w:tcPr>
          <w:p w14:paraId="5A0A757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7" w:type="pct"/>
            <w:vMerge/>
            <w:vAlign w:val="center"/>
            <w:hideMark/>
          </w:tcPr>
          <w:p w14:paraId="5E48FB1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32C7562F" w14:textId="77777777" w:rsidTr="00A42769">
        <w:trPr>
          <w:trHeight w:val="1140"/>
        </w:trPr>
        <w:tc>
          <w:tcPr>
            <w:tcW w:w="191" w:type="pct"/>
            <w:vMerge/>
            <w:vAlign w:val="center"/>
            <w:hideMark/>
          </w:tcPr>
          <w:p w14:paraId="10C0245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vMerge/>
            <w:vAlign w:val="center"/>
            <w:hideMark/>
          </w:tcPr>
          <w:p w14:paraId="363DBC9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7979018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vAlign w:val="center"/>
            <w:hideMark/>
          </w:tcPr>
          <w:p w14:paraId="323BE6D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shd w:val="clear" w:color="000000" w:fill="FFFFFF"/>
            <w:hideMark/>
          </w:tcPr>
          <w:p w14:paraId="3F12ACE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4A7EFC1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" w:type="pct"/>
            <w:shd w:val="clear" w:color="000000" w:fill="FFFFFF"/>
            <w:noWrap/>
            <w:hideMark/>
          </w:tcPr>
          <w:p w14:paraId="049AF69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9" w:type="pct"/>
            <w:shd w:val="clear" w:color="000000" w:fill="FFFFFF"/>
            <w:noWrap/>
            <w:hideMark/>
          </w:tcPr>
          <w:p w14:paraId="47F2198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2DCB203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64A0EB8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0C7951D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2544B7B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5848937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" w:type="pct"/>
            <w:shd w:val="clear" w:color="000000" w:fill="FFFFFF"/>
            <w:noWrap/>
            <w:hideMark/>
          </w:tcPr>
          <w:p w14:paraId="734E079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7" w:type="pct"/>
            <w:vMerge/>
            <w:vAlign w:val="center"/>
            <w:hideMark/>
          </w:tcPr>
          <w:p w14:paraId="1386BB2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42CADCDB" w14:textId="3DF74BC4" w:rsidR="00A42769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2268AE" w14:textId="29EFBCBD" w:rsidR="00A42769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2769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3 «Развитие малого и среднего предпринимательства»</w:t>
      </w:r>
    </w:p>
    <w:p w14:paraId="6D2871D4" w14:textId="43A3C3AF" w:rsidR="00A42769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1928"/>
        <w:gridCol w:w="1195"/>
        <w:gridCol w:w="1490"/>
        <w:gridCol w:w="640"/>
        <w:gridCol w:w="641"/>
        <w:gridCol w:w="805"/>
        <w:gridCol w:w="985"/>
        <w:gridCol w:w="848"/>
        <w:gridCol w:w="848"/>
        <w:gridCol w:w="858"/>
        <w:gridCol w:w="858"/>
        <w:gridCol w:w="858"/>
        <w:gridCol w:w="858"/>
        <w:gridCol w:w="1875"/>
      </w:tblGrid>
      <w:tr w:rsidR="00A42769" w:rsidRPr="00A42769" w14:paraId="0610787A" w14:textId="77777777" w:rsidTr="00A42769">
        <w:trPr>
          <w:trHeight w:val="390"/>
        </w:trPr>
        <w:tc>
          <w:tcPr>
            <w:tcW w:w="202" w:type="pct"/>
            <w:vMerge w:val="restart"/>
            <w:shd w:val="clear" w:color="000000" w:fill="FFFFFF"/>
            <w:hideMark/>
          </w:tcPr>
          <w:p w14:paraId="70F8AF0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49" w:type="pct"/>
            <w:vMerge w:val="restart"/>
            <w:shd w:val="clear" w:color="000000" w:fill="FFFFFF"/>
            <w:hideMark/>
          </w:tcPr>
          <w:p w14:paraId="0F600E3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25" w:type="pct"/>
            <w:vMerge w:val="restart"/>
            <w:shd w:val="clear" w:color="000000" w:fill="FFFFFF"/>
            <w:vAlign w:val="center"/>
            <w:hideMark/>
          </w:tcPr>
          <w:p w14:paraId="730D358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714" w:type="pct"/>
            <w:vMerge w:val="restart"/>
            <w:shd w:val="clear" w:color="000000" w:fill="FFFFFF"/>
            <w:hideMark/>
          </w:tcPr>
          <w:p w14:paraId="5CCA8F8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77" w:type="pct"/>
            <w:vMerge w:val="restart"/>
            <w:shd w:val="clear" w:color="000000" w:fill="FFFFFF"/>
            <w:hideMark/>
          </w:tcPr>
          <w:p w14:paraId="61F1C71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845" w:type="pct"/>
            <w:gridSpan w:val="9"/>
            <w:shd w:val="clear" w:color="000000" w:fill="FFFFFF"/>
            <w:hideMark/>
          </w:tcPr>
          <w:p w14:paraId="136FF0B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shd w:val="clear" w:color="000000" w:fill="FFFFFF"/>
            <w:hideMark/>
          </w:tcPr>
          <w:p w14:paraId="4873304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42769" w:rsidRPr="00A42769" w14:paraId="5FAC4B7B" w14:textId="77777777" w:rsidTr="00A42769">
        <w:trPr>
          <w:trHeight w:val="630"/>
        </w:trPr>
        <w:tc>
          <w:tcPr>
            <w:tcW w:w="202" w:type="pct"/>
            <w:vMerge/>
            <w:vAlign w:val="center"/>
            <w:hideMark/>
          </w:tcPr>
          <w:p w14:paraId="40EAA1E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0451327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3A09F77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2B6864B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5EEC359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pct"/>
            <w:gridSpan w:val="5"/>
            <w:shd w:val="clear" w:color="000000" w:fill="FFFFFF"/>
            <w:noWrap/>
            <w:hideMark/>
          </w:tcPr>
          <w:p w14:paraId="26D1BB4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570A543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424D3EA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286A99B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1C97C8A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588" w:type="pct"/>
            <w:vMerge/>
            <w:vAlign w:val="center"/>
            <w:hideMark/>
          </w:tcPr>
          <w:p w14:paraId="05F9EAA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7975BC1" w14:textId="77777777" w:rsidTr="00A42769">
        <w:trPr>
          <w:trHeight w:val="630"/>
        </w:trPr>
        <w:tc>
          <w:tcPr>
            <w:tcW w:w="202" w:type="pct"/>
            <w:shd w:val="clear" w:color="000000" w:fill="FFFFFF"/>
            <w:vAlign w:val="center"/>
            <w:hideMark/>
          </w:tcPr>
          <w:p w14:paraId="6FD891B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pct"/>
            <w:shd w:val="clear" w:color="000000" w:fill="FFFFFF"/>
            <w:vAlign w:val="center"/>
            <w:hideMark/>
          </w:tcPr>
          <w:p w14:paraId="625ADFC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" w:type="pct"/>
            <w:shd w:val="clear" w:color="000000" w:fill="FFFFFF"/>
            <w:vAlign w:val="center"/>
            <w:hideMark/>
          </w:tcPr>
          <w:p w14:paraId="5347245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" w:type="pct"/>
            <w:shd w:val="clear" w:color="000000" w:fill="FFFFFF"/>
            <w:vAlign w:val="center"/>
            <w:hideMark/>
          </w:tcPr>
          <w:p w14:paraId="6B4AEC8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" w:type="pct"/>
            <w:shd w:val="clear" w:color="000000" w:fill="FFFFFF"/>
            <w:noWrap/>
            <w:vAlign w:val="center"/>
            <w:hideMark/>
          </w:tcPr>
          <w:p w14:paraId="34611B1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38" w:type="pct"/>
            <w:gridSpan w:val="5"/>
            <w:shd w:val="clear" w:color="000000" w:fill="FFFFFF"/>
            <w:noWrap/>
            <w:vAlign w:val="center"/>
            <w:hideMark/>
          </w:tcPr>
          <w:p w14:paraId="0C57FFD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26FDC7F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70EC72A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39F6F4B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5216E32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8" w:type="pct"/>
            <w:shd w:val="clear" w:color="000000" w:fill="FFFFFF"/>
            <w:vAlign w:val="center"/>
            <w:hideMark/>
          </w:tcPr>
          <w:p w14:paraId="531429E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2769" w:rsidRPr="00A42769" w14:paraId="21BAF4CC" w14:textId="77777777" w:rsidTr="00A42769">
        <w:trPr>
          <w:trHeight w:val="285"/>
        </w:trPr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14A7CBB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49" w:type="pct"/>
            <w:vMerge w:val="restart"/>
            <w:shd w:val="clear" w:color="000000" w:fill="FFFFFF"/>
            <w:hideMark/>
          </w:tcPr>
          <w:p w14:paraId="043FD63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Основное мероприятие 02.</w:t>
            </w:r>
            <w:r w:rsidRPr="00A4276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Поддержка субъектов малого и среднего предпринимательства и граждан, желающих вести бизнес, организациями инфраструктуры поддержки малого и среднего предпринимательства. 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14:paraId="200A03E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714" w:type="pct"/>
            <w:shd w:val="clear" w:color="000000" w:fill="FFFFFF"/>
            <w:hideMark/>
          </w:tcPr>
          <w:p w14:paraId="3B447B6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4D3FDB8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bottom"/>
            <w:hideMark/>
          </w:tcPr>
          <w:p w14:paraId="25D5256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2" w:type="pct"/>
            <w:shd w:val="clear" w:color="auto" w:fill="auto"/>
            <w:hideMark/>
          </w:tcPr>
          <w:p w14:paraId="7D08C11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53E3DBE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77728D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165D13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 w:val="restart"/>
            <w:shd w:val="clear" w:color="auto" w:fill="auto"/>
            <w:noWrap/>
            <w:vAlign w:val="center"/>
            <w:hideMark/>
          </w:tcPr>
          <w:p w14:paraId="1A17E50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2C48C6C3" w14:textId="77777777" w:rsidTr="00A42769">
        <w:trPr>
          <w:trHeight w:val="405"/>
        </w:trPr>
        <w:tc>
          <w:tcPr>
            <w:tcW w:w="202" w:type="pct"/>
            <w:vMerge/>
            <w:vAlign w:val="center"/>
            <w:hideMark/>
          </w:tcPr>
          <w:p w14:paraId="1C4DFE1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771A8DB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0BC07B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587FD32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3AD4BF2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bottom"/>
            <w:hideMark/>
          </w:tcPr>
          <w:p w14:paraId="0EB5632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5FA8B26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5D18D0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331B734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3F220D5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18666BF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F82811E" w14:textId="77777777" w:rsidTr="00A42769">
        <w:trPr>
          <w:trHeight w:val="375"/>
        </w:trPr>
        <w:tc>
          <w:tcPr>
            <w:tcW w:w="202" w:type="pct"/>
            <w:vMerge/>
            <w:vAlign w:val="center"/>
            <w:hideMark/>
          </w:tcPr>
          <w:p w14:paraId="7EFDED1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6E7EA6A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0BCB961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1C4A4A0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6906953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bottom"/>
            <w:hideMark/>
          </w:tcPr>
          <w:p w14:paraId="3C96E19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0359B88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2407BB0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579EBBA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7F92EEA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42D9905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37BE1E7" w14:textId="77777777" w:rsidTr="00A42769">
        <w:trPr>
          <w:trHeight w:val="600"/>
        </w:trPr>
        <w:tc>
          <w:tcPr>
            <w:tcW w:w="202" w:type="pct"/>
            <w:vMerge/>
            <w:vAlign w:val="center"/>
            <w:hideMark/>
          </w:tcPr>
          <w:p w14:paraId="3CA021E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6640A79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96AAA3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6C11EA8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0660483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center"/>
            <w:hideMark/>
          </w:tcPr>
          <w:p w14:paraId="36BF3EE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02" w:type="pct"/>
            <w:shd w:val="clear" w:color="auto" w:fill="auto"/>
            <w:hideMark/>
          </w:tcPr>
          <w:p w14:paraId="61DDAE8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107CBC1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1C47C84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08DACEB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4D391F8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1245FE9" w14:textId="77777777" w:rsidTr="00A42769">
        <w:trPr>
          <w:trHeight w:val="375"/>
        </w:trPr>
        <w:tc>
          <w:tcPr>
            <w:tcW w:w="202" w:type="pct"/>
            <w:vMerge/>
            <w:vAlign w:val="center"/>
            <w:hideMark/>
          </w:tcPr>
          <w:p w14:paraId="62961C8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33D251E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69D988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06F0A1E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77" w:type="pct"/>
            <w:shd w:val="clear" w:color="auto" w:fill="auto"/>
            <w:hideMark/>
          </w:tcPr>
          <w:p w14:paraId="587FB2E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bottom"/>
            <w:hideMark/>
          </w:tcPr>
          <w:p w14:paraId="35FED9D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0CF75D4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08C3312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4341B1B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4A4C49D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6BB9C76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93A59AF" w14:textId="77777777" w:rsidTr="00A42769">
        <w:trPr>
          <w:trHeight w:val="420"/>
        </w:trPr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7B805A3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49" w:type="pct"/>
            <w:vMerge w:val="restart"/>
            <w:shd w:val="clear" w:color="auto" w:fill="auto"/>
            <w:hideMark/>
          </w:tcPr>
          <w:p w14:paraId="0611D16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02.01.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Частичная компенсация субъектам малого и среднего предпринимательства затрат, связанных с приобретением оборудования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14:paraId="749AA1E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714" w:type="pct"/>
            <w:shd w:val="clear" w:color="000000" w:fill="FFFFFF"/>
            <w:hideMark/>
          </w:tcPr>
          <w:p w14:paraId="6B41D3B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7" w:type="pct"/>
            <w:shd w:val="clear" w:color="auto" w:fill="auto"/>
            <w:hideMark/>
          </w:tcPr>
          <w:p w14:paraId="5763E15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bottom"/>
            <w:hideMark/>
          </w:tcPr>
          <w:p w14:paraId="2DC8493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" w:type="pct"/>
            <w:shd w:val="clear" w:color="auto" w:fill="auto"/>
            <w:hideMark/>
          </w:tcPr>
          <w:p w14:paraId="77AE1D9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DB337A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0F6AC1E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0D9CC83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 w:val="restart"/>
            <w:shd w:val="clear" w:color="000000" w:fill="FFFFFF"/>
            <w:vAlign w:val="center"/>
            <w:hideMark/>
          </w:tcPr>
          <w:p w14:paraId="52B9493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A42769" w14:paraId="3F5B6AD6" w14:textId="77777777" w:rsidTr="00A42769">
        <w:trPr>
          <w:trHeight w:val="375"/>
        </w:trPr>
        <w:tc>
          <w:tcPr>
            <w:tcW w:w="202" w:type="pct"/>
            <w:vMerge/>
            <w:vAlign w:val="center"/>
            <w:hideMark/>
          </w:tcPr>
          <w:p w14:paraId="3E8F69D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1EDC19B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CD3A60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5E95098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77" w:type="pct"/>
            <w:shd w:val="clear" w:color="auto" w:fill="auto"/>
            <w:hideMark/>
          </w:tcPr>
          <w:p w14:paraId="169B2F5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bottom"/>
            <w:hideMark/>
          </w:tcPr>
          <w:p w14:paraId="5A734E3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148D076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016299D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3EB4C49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37E7B06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4E66230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1B84340D" w14:textId="77777777" w:rsidTr="00A42769">
        <w:trPr>
          <w:trHeight w:val="390"/>
        </w:trPr>
        <w:tc>
          <w:tcPr>
            <w:tcW w:w="202" w:type="pct"/>
            <w:vMerge/>
            <w:vAlign w:val="center"/>
            <w:hideMark/>
          </w:tcPr>
          <w:p w14:paraId="311E67A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767BA90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010FEA8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5AA407A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77" w:type="pct"/>
            <w:shd w:val="clear" w:color="auto" w:fill="auto"/>
            <w:hideMark/>
          </w:tcPr>
          <w:p w14:paraId="61C601E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bottom"/>
            <w:hideMark/>
          </w:tcPr>
          <w:p w14:paraId="04450D9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826EC3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3840C0B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272DF1F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28A76CA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39FF8AF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6D73B70" w14:textId="77777777" w:rsidTr="00A42769">
        <w:trPr>
          <w:trHeight w:val="390"/>
        </w:trPr>
        <w:tc>
          <w:tcPr>
            <w:tcW w:w="202" w:type="pct"/>
            <w:vMerge/>
            <w:vAlign w:val="center"/>
            <w:hideMark/>
          </w:tcPr>
          <w:p w14:paraId="39CDA14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20B0F05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3F021C3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4F02450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77" w:type="pct"/>
            <w:shd w:val="clear" w:color="auto" w:fill="auto"/>
            <w:hideMark/>
          </w:tcPr>
          <w:p w14:paraId="251FC4F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bottom"/>
            <w:hideMark/>
          </w:tcPr>
          <w:p w14:paraId="4ED4D96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" w:type="pct"/>
            <w:shd w:val="clear" w:color="auto" w:fill="auto"/>
            <w:hideMark/>
          </w:tcPr>
          <w:p w14:paraId="56A526C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18CE4CE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3D69303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076C1A0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592E78A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38805496" w14:textId="77777777" w:rsidTr="00A42769">
        <w:trPr>
          <w:trHeight w:val="360"/>
        </w:trPr>
        <w:tc>
          <w:tcPr>
            <w:tcW w:w="202" w:type="pct"/>
            <w:vMerge/>
            <w:vAlign w:val="center"/>
            <w:hideMark/>
          </w:tcPr>
          <w:p w14:paraId="6A102E4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09CD080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9BAD0E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2EEC591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77" w:type="pct"/>
            <w:shd w:val="clear" w:color="auto" w:fill="auto"/>
            <w:hideMark/>
          </w:tcPr>
          <w:p w14:paraId="3C22FC9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bottom"/>
            <w:hideMark/>
          </w:tcPr>
          <w:p w14:paraId="2541AF0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3E5A9B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7CADA8F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2D3764B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411EC23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540E027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C0C3DC2" w14:textId="77777777" w:rsidTr="00A42769">
        <w:trPr>
          <w:trHeight w:val="390"/>
        </w:trPr>
        <w:tc>
          <w:tcPr>
            <w:tcW w:w="202" w:type="pct"/>
            <w:vMerge/>
            <w:vAlign w:val="center"/>
            <w:hideMark/>
          </w:tcPr>
          <w:p w14:paraId="2E39C66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 w:val="restart"/>
            <w:shd w:val="clear" w:color="auto" w:fill="auto"/>
            <w:hideMark/>
          </w:tcPr>
          <w:p w14:paraId="797E057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мероприятия.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Количество субъектов МСП получивших муниципальную поддержку на возмещение части затрат, связанных с приобретением оборудования в целях создания и (или) развития либо модернизации производства товаров (работ, услуг), единиц</w:t>
            </w:r>
          </w:p>
        </w:tc>
        <w:tc>
          <w:tcPr>
            <w:tcW w:w="325" w:type="pct"/>
            <w:vMerge w:val="restart"/>
            <w:shd w:val="clear" w:color="000000" w:fill="FFFFFF"/>
            <w:noWrap/>
            <w:vAlign w:val="center"/>
            <w:hideMark/>
          </w:tcPr>
          <w:p w14:paraId="72A44CB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4" w:type="pct"/>
            <w:vMerge w:val="restart"/>
            <w:shd w:val="clear" w:color="000000" w:fill="FFFFFF"/>
            <w:noWrap/>
            <w:vAlign w:val="center"/>
            <w:hideMark/>
          </w:tcPr>
          <w:p w14:paraId="2420FCF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7" w:type="pct"/>
            <w:vMerge w:val="restart"/>
            <w:shd w:val="clear" w:color="000000" w:fill="FFFFFF"/>
            <w:noWrap/>
            <w:hideMark/>
          </w:tcPr>
          <w:p w14:paraId="2094CDB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" w:type="pct"/>
            <w:vMerge w:val="restart"/>
            <w:shd w:val="clear" w:color="000000" w:fill="FFFFFF"/>
            <w:hideMark/>
          </w:tcPr>
          <w:p w14:paraId="07A4E4B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37" w:type="pct"/>
            <w:gridSpan w:val="4"/>
            <w:shd w:val="clear" w:color="000000" w:fill="FFFFFF"/>
            <w:noWrap/>
            <w:vAlign w:val="center"/>
            <w:hideMark/>
          </w:tcPr>
          <w:p w14:paraId="5BE6DDE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42DCB5B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28335D6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55924BC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6871B63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588" w:type="pct"/>
            <w:vMerge w:val="restart"/>
            <w:shd w:val="clear" w:color="auto" w:fill="auto"/>
            <w:noWrap/>
            <w:vAlign w:val="center"/>
            <w:hideMark/>
          </w:tcPr>
          <w:p w14:paraId="6D68E45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7FC14758" w14:textId="77777777" w:rsidTr="00A42769">
        <w:trPr>
          <w:trHeight w:val="540"/>
        </w:trPr>
        <w:tc>
          <w:tcPr>
            <w:tcW w:w="202" w:type="pct"/>
            <w:vMerge/>
            <w:vAlign w:val="center"/>
            <w:hideMark/>
          </w:tcPr>
          <w:p w14:paraId="2CAA343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18A0E0E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EE0614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31016B9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1E8A392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37BE91B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24E7D99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6D9348B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4659DD5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008E11E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02" w:type="pct"/>
            <w:vMerge/>
            <w:vAlign w:val="center"/>
            <w:hideMark/>
          </w:tcPr>
          <w:p w14:paraId="6550971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5FC1299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1065822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213F45D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13675F5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537F1EB0" w14:textId="77777777" w:rsidTr="00A42769">
        <w:trPr>
          <w:trHeight w:val="1050"/>
        </w:trPr>
        <w:tc>
          <w:tcPr>
            <w:tcW w:w="202" w:type="pct"/>
            <w:vMerge/>
            <w:vAlign w:val="center"/>
            <w:hideMark/>
          </w:tcPr>
          <w:p w14:paraId="34DB0AC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52387DD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C40278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243A178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000000" w:fill="FFFFFF"/>
            <w:hideMark/>
          </w:tcPr>
          <w:p w14:paraId="63A55E9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5A2A00A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1867B29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hideMark/>
          </w:tcPr>
          <w:p w14:paraId="5D3A9C2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2C863DF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350421D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7A9331A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7BE40FB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773B765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3F37842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8" w:type="pct"/>
            <w:vMerge/>
            <w:vAlign w:val="center"/>
            <w:hideMark/>
          </w:tcPr>
          <w:p w14:paraId="4FD5ADF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A42769" w14:paraId="593DA630" w14:textId="77777777" w:rsidTr="00A42769">
        <w:trPr>
          <w:trHeight w:val="585"/>
        </w:trPr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4EC936D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049" w:type="pct"/>
            <w:vMerge w:val="restart"/>
            <w:shd w:val="clear" w:color="auto" w:fill="auto"/>
            <w:hideMark/>
          </w:tcPr>
          <w:p w14:paraId="184A3F2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02.03.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Частичная компенсация затрат субъектам 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малого и среднего предпринимательства, осуществляющим деятельность в сфере социального предпринимательства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14:paraId="7364D17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14" w:type="pct"/>
            <w:shd w:val="clear" w:color="000000" w:fill="FFFFFF"/>
            <w:hideMark/>
          </w:tcPr>
          <w:p w14:paraId="7DC3D0E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5C336ED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center"/>
            <w:hideMark/>
          </w:tcPr>
          <w:p w14:paraId="3C2F037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" w:type="pct"/>
            <w:shd w:val="clear" w:color="auto" w:fill="auto"/>
            <w:hideMark/>
          </w:tcPr>
          <w:p w14:paraId="72A5E21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0E0A7E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2597729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3E13BA8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 w:val="restart"/>
            <w:shd w:val="clear" w:color="000000" w:fill="FFFFFF"/>
            <w:vAlign w:val="center"/>
            <w:hideMark/>
          </w:tcPr>
          <w:p w14:paraId="15E6FB2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предпринимательству и жилищным вопросам </w:t>
            </w:r>
          </w:p>
        </w:tc>
      </w:tr>
      <w:tr w:rsidR="00A42769" w:rsidRPr="00A42769" w14:paraId="41031661" w14:textId="77777777" w:rsidTr="00A42769">
        <w:trPr>
          <w:trHeight w:val="615"/>
        </w:trPr>
        <w:tc>
          <w:tcPr>
            <w:tcW w:w="202" w:type="pct"/>
            <w:vMerge/>
            <w:vAlign w:val="center"/>
            <w:hideMark/>
          </w:tcPr>
          <w:p w14:paraId="2D1D60E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5B1BFD4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BD0417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5F6C66A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5CAB924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center"/>
            <w:hideMark/>
          </w:tcPr>
          <w:p w14:paraId="3D18683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C61FFE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06A44F6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886619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065B4C9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7795985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0E6F52FB" w14:textId="77777777" w:rsidTr="00A42769">
        <w:trPr>
          <w:trHeight w:val="405"/>
        </w:trPr>
        <w:tc>
          <w:tcPr>
            <w:tcW w:w="202" w:type="pct"/>
            <w:vMerge/>
            <w:vAlign w:val="center"/>
            <w:hideMark/>
          </w:tcPr>
          <w:p w14:paraId="2E7E64F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41F4873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CF40BE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19790B8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53BC5B3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center"/>
            <w:hideMark/>
          </w:tcPr>
          <w:p w14:paraId="7C041BA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44A5CB3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2772702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C443F5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113F8E0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4E397CA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1989A122" w14:textId="77777777" w:rsidTr="00A42769">
        <w:trPr>
          <w:trHeight w:val="585"/>
        </w:trPr>
        <w:tc>
          <w:tcPr>
            <w:tcW w:w="202" w:type="pct"/>
            <w:vMerge/>
            <w:vAlign w:val="center"/>
            <w:hideMark/>
          </w:tcPr>
          <w:p w14:paraId="5FCF31E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2AB9AEF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307A7AA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65C0E7C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3487DE0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center"/>
            <w:hideMark/>
          </w:tcPr>
          <w:p w14:paraId="5B5EC47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2" w:type="pct"/>
            <w:shd w:val="clear" w:color="auto" w:fill="auto"/>
            <w:hideMark/>
          </w:tcPr>
          <w:p w14:paraId="5DA3A2A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69A2EA6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2A08660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1F3F4C9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5A696D0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1C4C7716" w14:textId="77777777" w:rsidTr="00A42769">
        <w:trPr>
          <w:trHeight w:val="465"/>
        </w:trPr>
        <w:tc>
          <w:tcPr>
            <w:tcW w:w="202" w:type="pct"/>
            <w:vMerge/>
            <w:vAlign w:val="center"/>
            <w:hideMark/>
          </w:tcPr>
          <w:p w14:paraId="4FF7502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5DCB720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0E1C89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50D9FB9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14:paraId="559681F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8" w:type="pct"/>
            <w:gridSpan w:val="5"/>
            <w:shd w:val="clear" w:color="auto" w:fill="auto"/>
            <w:noWrap/>
            <w:vAlign w:val="center"/>
            <w:hideMark/>
          </w:tcPr>
          <w:p w14:paraId="0A03AE1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4A3AF41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52B2C54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2F4669F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shd w:val="clear" w:color="auto" w:fill="auto"/>
            <w:hideMark/>
          </w:tcPr>
          <w:p w14:paraId="3B5B0AC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8" w:type="pct"/>
            <w:vMerge/>
            <w:vAlign w:val="center"/>
            <w:hideMark/>
          </w:tcPr>
          <w:p w14:paraId="2EB9786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C6D599C" w14:textId="77777777" w:rsidTr="00A42769">
        <w:trPr>
          <w:trHeight w:val="405"/>
        </w:trPr>
        <w:tc>
          <w:tcPr>
            <w:tcW w:w="202" w:type="pct"/>
            <w:vMerge/>
            <w:vAlign w:val="center"/>
            <w:hideMark/>
          </w:tcPr>
          <w:p w14:paraId="3C8149E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 w:val="restart"/>
            <w:shd w:val="clear" w:color="auto" w:fill="auto"/>
            <w:hideMark/>
          </w:tcPr>
          <w:p w14:paraId="46FD04A0" w14:textId="77777777" w:rsidR="00A42769" w:rsidRPr="00A42769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мероприятия</w:t>
            </w: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Количество субъектов МСП, осуществляющие деятельность в сфере социального предпринимательства, получивших муниципальную поддержку, единиц</w:t>
            </w:r>
          </w:p>
        </w:tc>
        <w:tc>
          <w:tcPr>
            <w:tcW w:w="325" w:type="pct"/>
            <w:vMerge w:val="restart"/>
            <w:shd w:val="clear" w:color="000000" w:fill="FFFFFF"/>
            <w:noWrap/>
            <w:vAlign w:val="center"/>
            <w:hideMark/>
          </w:tcPr>
          <w:p w14:paraId="73A7429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4" w:type="pct"/>
            <w:vMerge w:val="restart"/>
            <w:shd w:val="clear" w:color="000000" w:fill="FFFFFF"/>
            <w:noWrap/>
            <w:vAlign w:val="center"/>
            <w:hideMark/>
          </w:tcPr>
          <w:p w14:paraId="72B1A9B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7" w:type="pct"/>
            <w:vMerge w:val="restart"/>
            <w:shd w:val="clear" w:color="000000" w:fill="FFFFFF"/>
            <w:noWrap/>
            <w:hideMark/>
          </w:tcPr>
          <w:p w14:paraId="24C8A0D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" w:type="pct"/>
            <w:vMerge w:val="restart"/>
            <w:shd w:val="clear" w:color="000000" w:fill="FFFFFF"/>
            <w:hideMark/>
          </w:tcPr>
          <w:p w14:paraId="3FCECCA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37" w:type="pct"/>
            <w:gridSpan w:val="4"/>
            <w:shd w:val="clear" w:color="000000" w:fill="FFFFFF"/>
            <w:noWrap/>
            <w:vAlign w:val="center"/>
            <w:hideMark/>
          </w:tcPr>
          <w:p w14:paraId="7B8D916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011131B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0BACB34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7B65E84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0F8C05E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588" w:type="pct"/>
            <w:vMerge w:val="restart"/>
            <w:shd w:val="clear" w:color="auto" w:fill="auto"/>
            <w:noWrap/>
            <w:vAlign w:val="center"/>
            <w:hideMark/>
          </w:tcPr>
          <w:p w14:paraId="09CC448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42AC351F" w14:textId="77777777" w:rsidTr="00A42769">
        <w:trPr>
          <w:trHeight w:val="570"/>
        </w:trPr>
        <w:tc>
          <w:tcPr>
            <w:tcW w:w="202" w:type="pct"/>
            <w:vMerge/>
            <w:vAlign w:val="center"/>
            <w:hideMark/>
          </w:tcPr>
          <w:p w14:paraId="0A13B7D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317FE0C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1DE5AC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1A4D582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243B1A5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0A6F785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7167920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2D5A88F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05442A0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230DAD1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02" w:type="pct"/>
            <w:vMerge/>
            <w:vAlign w:val="center"/>
            <w:hideMark/>
          </w:tcPr>
          <w:p w14:paraId="5EB5C43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7E36282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7EB06C9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51439F4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2A420AF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380C9978" w14:textId="77777777" w:rsidTr="00A42769">
        <w:trPr>
          <w:trHeight w:val="585"/>
        </w:trPr>
        <w:tc>
          <w:tcPr>
            <w:tcW w:w="202" w:type="pct"/>
            <w:vMerge/>
            <w:vAlign w:val="center"/>
            <w:hideMark/>
          </w:tcPr>
          <w:p w14:paraId="637EBC5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100CBD9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53D1E4C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3641A1F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000000" w:fill="FFFFFF"/>
            <w:hideMark/>
          </w:tcPr>
          <w:p w14:paraId="0EEF897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1679D3C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5ABD630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hideMark/>
          </w:tcPr>
          <w:p w14:paraId="2E8E2F6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1FBCA2E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22C1A19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7961613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27DA833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04E9D7D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hideMark/>
          </w:tcPr>
          <w:p w14:paraId="1A09FF5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8" w:type="pct"/>
            <w:vMerge/>
            <w:vAlign w:val="center"/>
            <w:hideMark/>
          </w:tcPr>
          <w:p w14:paraId="0C94805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B16D985" w14:textId="77777777" w:rsidTr="00A42769">
        <w:trPr>
          <w:trHeight w:val="405"/>
        </w:trPr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566860D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049" w:type="pct"/>
            <w:vMerge w:val="restart"/>
            <w:shd w:val="clear" w:color="000000" w:fill="FFFFFF"/>
            <w:hideMark/>
          </w:tcPr>
          <w:p w14:paraId="7D58068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02.04.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Предоставлен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ие в аренду имущества, находящегося в муниципальной собственности, отнесенного к имуществу казны,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осуществляющим деятельность на территории Московской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области, без проведения торгов. 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14:paraId="35001F0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14" w:type="pct"/>
            <w:shd w:val="clear" w:color="000000" w:fill="FFFFFF"/>
            <w:hideMark/>
          </w:tcPr>
          <w:p w14:paraId="60B2EDE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2" w:type="pct"/>
            <w:gridSpan w:val="10"/>
            <w:vMerge w:val="restart"/>
            <w:shd w:val="clear" w:color="auto" w:fill="auto"/>
            <w:vAlign w:val="center"/>
            <w:hideMark/>
          </w:tcPr>
          <w:p w14:paraId="4B5D0CF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</w:t>
            </w:r>
          </w:p>
        </w:tc>
        <w:tc>
          <w:tcPr>
            <w:tcW w:w="588" w:type="pct"/>
            <w:vMerge w:val="restart"/>
            <w:shd w:val="clear" w:color="000000" w:fill="FFFFFF"/>
            <w:vAlign w:val="center"/>
            <w:hideMark/>
          </w:tcPr>
          <w:p w14:paraId="4BC6F7A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 имуществом, торговле, предпринимательству и жилищным вопросам</w:t>
            </w:r>
          </w:p>
        </w:tc>
      </w:tr>
      <w:tr w:rsidR="00A42769" w:rsidRPr="00A42769" w14:paraId="24A18B5C" w14:textId="77777777" w:rsidTr="00A42769">
        <w:trPr>
          <w:trHeight w:val="360"/>
        </w:trPr>
        <w:tc>
          <w:tcPr>
            <w:tcW w:w="202" w:type="pct"/>
            <w:vMerge/>
            <w:vAlign w:val="center"/>
            <w:hideMark/>
          </w:tcPr>
          <w:p w14:paraId="26A38AB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6B0DB90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087FB82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26C97B9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122" w:type="pct"/>
            <w:gridSpan w:val="10"/>
            <w:vMerge/>
            <w:vAlign w:val="center"/>
            <w:hideMark/>
          </w:tcPr>
          <w:p w14:paraId="1A969F7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1F6FF1F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DBCB776" w14:textId="77777777" w:rsidTr="00A42769">
        <w:trPr>
          <w:trHeight w:val="390"/>
        </w:trPr>
        <w:tc>
          <w:tcPr>
            <w:tcW w:w="202" w:type="pct"/>
            <w:vMerge/>
            <w:vAlign w:val="center"/>
            <w:hideMark/>
          </w:tcPr>
          <w:p w14:paraId="646C15F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2193CB3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3DE8146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0B63DDA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22" w:type="pct"/>
            <w:gridSpan w:val="10"/>
            <w:vMerge/>
            <w:vAlign w:val="center"/>
            <w:hideMark/>
          </w:tcPr>
          <w:p w14:paraId="113B43E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29A8046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2F5F07F" w14:textId="77777777" w:rsidTr="00A42769">
        <w:trPr>
          <w:trHeight w:val="330"/>
        </w:trPr>
        <w:tc>
          <w:tcPr>
            <w:tcW w:w="202" w:type="pct"/>
            <w:vMerge/>
            <w:vAlign w:val="center"/>
            <w:hideMark/>
          </w:tcPr>
          <w:p w14:paraId="3BD6E28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3DBCA1B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0894D96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5165EC4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22" w:type="pct"/>
            <w:gridSpan w:val="10"/>
            <w:vMerge/>
            <w:vAlign w:val="center"/>
            <w:hideMark/>
          </w:tcPr>
          <w:p w14:paraId="4E27780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5B33880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99B78CB" w14:textId="77777777" w:rsidTr="00A42769">
        <w:trPr>
          <w:trHeight w:val="1605"/>
        </w:trPr>
        <w:tc>
          <w:tcPr>
            <w:tcW w:w="202" w:type="pct"/>
            <w:vMerge/>
            <w:vAlign w:val="center"/>
            <w:hideMark/>
          </w:tcPr>
          <w:p w14:paraId="1018195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079028D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407AC57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40F5995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22" w:type="pct"/>
            <w:gridSpan w:val="10"/>
            <w:vMerge/>
            <w:vAlign w:val="center"/>
            <w:hideMark/>
          </w:tcPr>
          <w:p w14:paraId="290903F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59E9CE4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677B81D2" w14:textId="77777777" w:rsidTr="00A42769">
        <w:trPr>
          <w:trHeight w:val="375"/>
        </w:trPr>
        <w:tc>
          <w:tcPr>
            <w:tcW w:w="202" w:type="pct"/>
            <w:vMerge/>
            <w:vAlign w:val="center"/>
            <w:hideMark/>
          </w:tcPr>
          <w:p w14:paraId="5C75FF6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 w:val="restart"/>
            <w:shd w:val="clear" w:color="000000" w:fill="FFFFFF"/>
            <w:hideMark/>
          </w:tcPr>
          <w:p w14:paraId="35D2FAFD" w14:textId="0A9141FC" w:rsidR="00A42769" w:rsidRPr="00A42769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мероприятия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Количество объектов недвижимого имущества, предоставленных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"налог на профессиональный доход" в рамках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оказания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имущественной поддержки и (или) предоставления муниципальной преференции для поддержки субъектов малого и среднего предпринимательства, единиц</w:t>
            </w:r>
          </w:p>
        </w:tc>
        <w:tc>
          <w:tcPr>
            <w:tcW w:w="325" w:type="pct"/>
            <w:vMerge w:val="restart"/>
            <w:shd w:val="clear" w:color="000000" w:fill="FFFFFF"/>
            <w:noWrap/>
            <w:vAlign w:val="center"/>
            <w:hideMark/>
          </w:tcPr>
          <w:p w14:paraId="79F3921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714" w:type="pct"/>
            <w:vMerge w:val="restart"/>
            <w:shd w:val="clear" w:color="000000" w:fill="FFFFFF"/>
            <w:noWrap/>
            <w:vAlign w:val="center"/>
            <w:hideMark/>
          </w:tcPr>
          <w:p w14:paraId="1037DEC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7" w:type="pct"/>
            <w:vMerge w:val="restart"/>
            <w:shd w:val="clear" w:color="000000" w:fill="FFFFFF"/>
            <w:noWrap/>
            <w:hideMark/>
          </w:tcPr>
          <w:p w14:paraId="4A699C0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" w:type="pct"/>
            <w:vMerge w:val="restart"/>
            <w:shd w:val="clear" w:color="000000" w:fill="FFFFFF"/>
            <w:hideMark/>
          </w:tcPr>
          <w:p w14:paraId="5094AE4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37" w:type="pct"/>
            <w:gridSpan w:val="4"/>
            <w:shd w:val="clear" w:color="000000" w:fill="FFFFFF"/>
            <w:noWrap/>
            <w:vAlign w:val="center"/>
            <w:hideMark/>
          </w:tcPr>
          <w:p w14:paraId="72EF014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2" w:type="pct"/>
            <w:vMerge w:val="restart"/>
            <w:shd w:val="clear" w:color="000000" w:fill="FFFFFF"/>
            <w:noWrap/>
            <w:hideMark/>
          </w:tcPr>
          <w:p w14:paraId="5610198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02" w:type="pct"/>
            <w:vMerge w:val="restart"/>
            <w:shd w:val="clear" w:color="000000" w:fill="FFFFFF"/>
            <w:noWrap/>
            <w:hideMark/>
          </w:tcPr>
          <w:p w14:paraId="42B0B7F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02" w:type="pct"/>
            <w:vMerge w:val="restart"/>
            <w:shd w:val="clear" w:color="000000" w:fill="FFFFFF"/>
            <w:noWrap/>
            <w:hideMark/>
          </w:tcPr>
          <w:p w14:paraId="108D9F9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02" w:type="pct"/>
            <w:vMerge w:val="restart"/>
            <w:shd w:val="clear" w:color="000000" w:fill="FFFFFF"/>
            <w:noWrap/>
            <w:hideMark/>
          </w:tcPr>
          <w:p w14:paraId="242F8A0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588" w:type="pct"/>
            <w:vMerge w:val="restart"/>
            <w:shd w:val="clear" w:color="000000" w:fill="FFFFFF"/>
            <w:noWrap/>
            <w:vAlign w:val="center"/>
            <w:hideMark/>
          </w:tcPr>
          <w:p w14:paraId="4ECE9D7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7A066E00" w14:textId="77777777" w:rsidTr="00A42769">
        <w:trPr>
          <w:trHeight w:val="690"/>
        </w:trPr>
        <w:tc>
          <w:tcPr>
            <w:tcW w:w="202" w:type="pct"/>
            <w:vMerge/>
            <w:vAlign w:val="center"/>
            <w:hideMark/>
          </w:tcPr>
          <w:p w14:paraId="083039D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3D27E42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3E69112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5FC3BC3D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73195D6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2F21322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278EC8A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2BB3B1F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27C0072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0CDF77F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02" w:type="pct"/>
            <w:vMerge/>
            <w:vAlign w:val="center"/>
            <w:hideMark/>
          </w:tcPr>
          <w:p w14:paraId="740A819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521B756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02738C3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25D702B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4490973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48BB8A8" w14:textId="77777777" w:rsidTr="00A42769">
        <w:trPr>
          <w:trHeight w:val="2610"/>
        </w:trPr>
        <w:tc>
          <w:tcPr>
            <w:tcW w:w="202" w:type="pct"/>
            <w:vMerge/>
            <w:vAlign w:val="center"/>
            <w:hideMark/>
          </w:tcPr>
          <w:p w14:paraId="63B6DF5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79A3422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072DD6C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0495F0B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074003C2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3DDCDF3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5D6B8A6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14:paraId="01AA952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0829927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3DE41AF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72EBA114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548F7CF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1FBAF883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62DC841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8" w:type="pct"/>
            <w:vMerge/>
            <w:vAlign w:val="center"/>
            <w:hideMark/>
          </w:tcPr>
          <w:p w14:paraId="40C36F2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1A92E3EE" w14:textId="77777777" w:rsidTr="00A42769">
        <w:trPr>
          <w:trHeight w:val="390"/>
        </w:trPr>
        <w:tc>
          <w:tcPr>
            <w:tcW w:w="202" w:type="pct"/>
            <w:vMerge w:val="restart"/>
            <w:shd w:val="clear" w:color="auto" w:fill="auto"/>
            <w:noWrap/>
            <w:hideMark/>
          </w:tcPr>
          <w:p w14:paraId="1F37D32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1049" w:type="pct"/>
            <w:vMerge w:val="restart"/>
            <w:shd w:val="clear" w:color="000000" w:fill="FFFFFF"/>
            <w:hideMark/>
          </w:tcPr>
          <w:p w14:paraId="3BAD76DC" w14:textId="77777777" w:rsidR="00A42769" w:rsidRPr="00A42769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02.05.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Предоставление субъектам малого и среднего предпринимательства на территории парков культуры и отдыха муниципальных образований Московской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области мест для размещения нестационарных торговых объектов без проведения торгов на льготных условиях при организации: мобильной торговли (в мобильных пунктах быстрого питания (фудтраках) и передвижных сооружениях (тележках), торговли в киосках малых площадью до 9 кв. м включительно и торговых автоматах (вендинговых автоматах).</w:t>
            </w:r>
          </w:p>
        </w:tc>
        <w:tc>
          <w:tcPr>
            <w:tcW w:w="325" w:type="pct"/>
            <w:vMerge w:val="restart"/>
            <w:shd w:val="clear" w:color="auto" w:fill="auto"/>
            <w:vAlign w:val="center"/>
            <w:hideMark/>
          </w:tcPr>
          <w:p w14:paraId="08B5A60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14" w:type="pct"/>
            <w:shd w:val="clear" w:color="000000" w:fill="FFFFFF"/>
            <w:hideMark/>
          </w:tcPr>
          <w:p w14:paraId="3BAEEE5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2" w:type="pct"/>
            <w:gridSpan w:val="10"/>
            <w:vMerge w:val="restart"/>
            <w:shd w:val="clear" w:color="auto" w:fill="auto"/>
            <w:vAlign w:val="center"/>
            <w:hideMark/>
          </w:tcPr>
          <w:p w14:paraId="40F9BE3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</w:t>
            </w:r>
          </w:p>
        </w:tc>
        <w:tc>
          <w:tcPr>
            <w:tcW w:w="588" w:type="pct"/>
            <w:vMerge w:val="restart"/>
            <w:shd w:val="clear" w:color="000000" w:fill="FFFFFF"/>
            <w:vAlign w:val="center"/>
            <w:hideMark/>
          </w:tcPr>
          <w:p w14:paraId="4802480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A42769" w14:paraId="21DEB84B" w14:textId="77777777" w:rsidTr="00A42769">
        <w:trPr>
          <w:trHeight w:val="360"/>
        </w:trPr>
        <w:tc>
          <w:tcPr>
            <w:tcW w:w="202" w:type="pct"/>
            <w:vMerge/>
            <w:vAlign w:val="center"/>
            <w:hideMark/>
          </w:tcPr>
          <w:p w14:paraId="103EE6B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58250E3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09EF56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0D39245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122" w:type="pct"/>
            <w:gridSpan w:val="10"/>
            <w:vMerge/>
            <w:vAlign w:val="center"/>
            <w:hideMark/>
          </w:tcPr>
          <w:p w14:paraId="6434191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3DB34805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745458AB" w14:textId="77777777" w:rsidTr="00A42769">
        <w:trPr>
          <w:trHeight w:val="360"/>
        </w:trPr>
        <w:tc>
          <w:tcPr>
            <w:tcW w:w="202" w:type="pct"/>
            <w:vMerge/>
            <w:vAlign w:val="center"/>
            <w:hideMark/>
          </w:tcPr>
          <w:p w14:paraId="7850CBD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4EA9ED7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68071A8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7391D7B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122" w:type="pct"/>
            <w:gridSpan w:val="10"/>
            <w:vMerge/>
            <w:vAlign w:val="center"/>
            <w:hideMark/>
          </w:tcPr>
          <w:p w14:paraId="3D0DF23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5B129E6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2B59D203" w14:textId="77777777" w:rsidTr="00A42769">
        <w:trPr>
          <w:trHeight w:val="375"/>
        </w:trPr>
        <w:tc>
          <w:tcPr>
            <w:tcW w:w="202" w:type="pct"/>
            <w:vMerge/>
            <w:vAlign w:val="center"/>
            <w:hideMark/>
          </w:tcPr>
          <w:p w14:paraId="62DA843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74101C8E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29247237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763E80EB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122" w:type="pct"/>
            <w:gridSpan w:val="10"/>
            <w:vMerge/>
            <w:vAlign w:val="center"/>
            <w:hideMark/>
          </w:tcPr>
          <w:p w14:paraId="56E4A883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1D218E3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41D48F70" w14:textId="77777777" w:rsidTr="00A42769">
        <w:trPr>
          <w:trHeight w:val="2160"/>
        </w:trPr>
        <w:tc>
          <w:tcPr>
            <w:tcW w:w="202" w:type="pct"/>
            <w:vMerge/>
            <w:vAlign w:val="center"/>
            <w:hideMark/>
          </w:tcPr>
          <w:p w14:paraId="2FDA847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6D19D9F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13CB02A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shd w:val="clear" w:color="000000" w:fill="FFFFFF"/>
            <w:hideMark/>
          </w:tcPr>
          <w:p w14:paraId="6E310C71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122" w:type="pct"/>
            <w:gridSpan w:val="10"/>
            <w:vMerge/>
            <w:vAlign w:val="center"/>
            <w:hideMark/>
          </w:tcPr>
          <w:p w14:paraId="6AB7341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11569666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F75B722" w14:textId="77777777" w:rsidTr="00A42769">
        <w:trPr>
          <w:trHeight w:val="285"/>
        </w:trPr>
        <w:tc>
          <w:tcPr>
            <w:tcW w:w="202" w:type="pct"/>
            <w:vMerge/>
            <w:vAlign w:val="center"/>
            <w:hideMark/>
          </w:tcPr>
          <w:p w14:paraId="128F810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 w:val="restart"/>
            <w:shd w:val="clear" w:color="000000" w:fill="FFFFFF"/>
            <w:hideMark/>
          </w:tcPr>
          <w:p w14:paraId="26549127" w14:textId="77777777" w:rsidR="00A42769" w:rsidRPr="00A42769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мероприятия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(в мобильных пунктах быстрого питания (фудтраках) и </w:t>
            </w: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передвижных сооружениях (тележках), торговли в киосках малых площадью до 9 кв.м. включительно и торговых автоматах (вендинговых автоматах), единиц</w:t>
            </w:r>
          </w:p>
        </w:tc>
        <w:tc>
          <w:tcPr>
            <w:tcW w:w="325" w:type="pct"/>
            <w:vMerge w:val="restart"/>
            <w:shd w:val="clear" w:color="000000" w:fill="FFFFFF"/>
            <w:noWrap/>
            <w:vAlign w:val="center"/>
            <w:hideMark/>
          </w:tcPr>
          <w:p w14:paraId="155148D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714" w:type="pct"/>
            <w:vMerge w:val="restart"/>
            <w:shd w:val="clear" w:color="000000" w:fill="FFFFFF"/>
            <w:noWrap/>
            <w:vAlign w:val="center"/>
            <w:hideMark/>
          </w:tcPr>
          <w:p w14:paraId="6A63C7A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7" w:type="pct"/>
            <w:vMerge w:val="restart"/>
            <w:shd w:val="clear" w:color="000000" w:fill="FFFFFF"/>
            <w:noWrap/>
            <w:hideMark/>
          </w:tcPr>
          <w:p w14:paraId="10F02FD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" w:type="pct"/>
            <w:vMerge w:val="restart"/>
            <w:shd w:val="clear" w:color="000000" w:fill="FFFFFF"/>
            <w:hideMark/>
          </w:tcPr>
          <w:p w14:paraId="6966EA9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37" w:type="pct"/>
            <w:gridSpan w:val="4"/>
            <w:shd w:val="clear" w:color="000000" w:fill="FFFFFF"/>
            <w:noWrap/>
            <w:vAlign w:val="center"/>
            <w:hideMark/>
          </w:tcPr>
          <w:p w14:paraId="2C43A81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2" w:type="pct"/>
            <w:vMerge w:val="restart"/>
            <w:shd w:val="clear" w:color="000000" w:fill="FFFFFF"/>
            <w:noWrap/>
            <w:hideMark/>
          </w:tcPr>
          <w:p w14:paraId="3A95058D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02" w:type="pct"/>
            <w:vMerge w:val="restart"/>
            <w:shd w:val="clear" w:color="000000" w:fill="FFFFFF"/>
            <w:noWrap/>
            <w:hideMark/>
          </w:tcPr>
          <w:p w14:paraId="0202C1BA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02" w:type="pct"/>
            <w:vMerge w:val="restart"/>
            <w:shd w:val="clear" w:color="000000" w:fill="FFFFFF"/>
            <w:noWrap/>
            <w:hideMark/>
          </w:tcPr>
          <w:p w14:paraId="3ECEA555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02" w:type="pct"/>
            <w:vMerge w:val="restart"/>
            <w:shd w:val="clear" w:color="000000" w:fill="FFFFFF"/>
            <w:noWrap/>
            <w:hideMark/>
          </w:tcPr>
          <w:p w14:paraId="18A9808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588" w:type="pct"/>
            <w:vMerge w:val="restart"/>
            <w:shd w:val="clear" w:color="auto" w:fill="auto"/>
            <w:noWrap/>
            <w:vAlign w:val="center"/>
            <w:hideMark/>
          </w:tcPr>
          <w:p w14:paraId="39B492E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A42769" w14:paraId="69B4E874" w14:textId="77777777" w:rsidTr="00A42769">
        <w:trPr>
          <w:trHeight w:val="765"/>
        </w:trPr>
        <w:tc>
          <w:tcPr>
            <w:tcW w:w="202" w:type="pct"/>
            <w:vMerge/>
            <w:vAlign w:val="center"/>
            <w:hideMark/>
          </w:tcPr>
          <w:p w14:paraId="41FF8B29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038A8EB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592E99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2018F6A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  <w:vAlign w:val="center"/>
            <w:hideMark/>
          </w:tcPr>
          <w:p w14:paraId="78BBAE4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531A91F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3D5DBFF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32" w:type="pct"/>
            <w:shd w:val="clear" w:color="000000" w:fill="FFFFFF"/>
            <w:vAlign w:val="center"/>
            <w:hideMark/>
          </w:tcPr>
          <w:p w14:paraId="509A326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468CAB27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02" w:type="pct"/>
            <w:shd w:val="clear" w:color="000000" w:fill="FFFFFF"/>
            <w:vAlign w:val="center"/>
            <w:hideMark/>
          </w:tcPr>
          <w:p w14:paraId="1D8EDC2C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02" w:type="pct"/>
            <w:vMerge/>
            <w:vAlign w:val="center"/>
            <w:hideMark/>
          </w:tcPr>
          <w:p w14:paraId="0CA1582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24BEC328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45518ED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2" w:type="pct"/>
            <w:vMerge/>
            <w:vAlign w:val="center"/>
            <w:hideMark/>
          </w:tcPr>
          <w:p w14:paraId="64E2194F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vAlign w:val="center"/>
            <w:hideMark/>
          </w:tcPr>
          <w:p w14:paraId="50F1DCEA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A42769" w14:paraId="524D837A" w14:textId="77777777" w:rsidTr="00A42769">
        <w:trPr>
          <w:trHeight w:val="2685"/>
        </w:trPr>
        <w:tc>
          <w:tcPr>
            <w:tcW w:w="202" w:type="pct"/>
            <w:vMerge/>
            <w:vAlign w:val="center"/>
            <w:hideMark/>
          </w:tcPr>
          <w:p w14:paraId="5C46961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vMerge/>
            <w:vAlign w:val="center"/>
            <w:hideMark/>
          </w:tcPr>
          <w:p w14:paraId="1AF9A690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7677957C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14:paraId="64AEB892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shd w:val="clear" w:color="000000" w:fill="FFFFFF"/>
            <w:vAlign w:val="center"/>
            <w:hideMark/>
          </w:tcPr>
          <w:p w14:paraId="1DEBA311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73DB7779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458354EB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2" w:type="pct"/>
            <w:shd w:val="clear" w:color="000000" w:fill="FFFFFF"/>
            <w:noWrap/>
            <w:vAlign w:val="center"/>
            <w:hideMark/>
          </w:tcPr>
          <w:p w14:paraId="5A5D8DD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521856F6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0ACD08F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76DEA1C8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55F1679F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2921233E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" w:type="pct"/>
            <w:shd w:val="clear" w:color="000000" w:fill="FFFFFF"/>
            <w:noWrap/>
            <w:vAlign w:val="center"/>
            <w:hideMark/>
          </w:tcPr>
          <w:p w14:paraId="7751CB40" w14:textId="77777777" w:rsidR="00A42769" w:rsidRPr="00A42769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276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8" w:type="pct"/>
            <w:vMerge/>
            <w:vAlign w:val="center"/>
            <w:hideMark/>
          </w:tcPr>
          <w:p w14:paraId="17EF4C44" w14:textId="77777777" w:rsidR="00A42769" w:rsidRPr="00A42769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C96D92D" w14:textId="019D185F" w:rsidR="00A42769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BCB45B" w14:textId="559BA8F8" w:rsidR="00A42769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2769">
        <w:rPr>
          <w:rFonts w:ascii="Arial" w:eastAsia="Times New Roman" w:hAnsi="Arial" w:cs="Arial"/>
          <w:sz w:val="24"/>
          <w:szCs w:val="24"/>
          <w:lang w:eastAsia="ru-RU"/>
        </w:rPr>
        <w:t>Перечень мероприятий подпрограммы 4 «Развитие потребительского рынка и услуг на территории муниципального образования Московской области»</w:t>
      </w:r>
    </w:p>
    <w:p w14:paraId="4FAE20D6" w14:textId="662E9D6A" w:rsidR="00A42769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934"/>
        <w:gridCol w:w="1186"/>
        <w:gridCol w:w="1478"/>
        <w:gridCol w:w="636"/>
        <w:gridCol w:w="637"/>
        <w:gridCol w:w="800"/>
        <w:gridCol w:w="978"/>
        <w:gridCol w:w="842"/>
        <w:gridCol w:w="842"/>
        <w:gridCol w:w="852"/>
        <w:gridCol w:w="852"/>
        <w:gridCol w:w="852"/>
        <w:gridCol w:w="852"/>
        <w:gridCol w:w="1860"/>
      </w:tblGrid>
      <w:tr w:rsidR="00A42769" w:rsidRPr="005208AA" w14:paraId="2D493670" w14:textId="77777777" w:rsidTr="005208AA">
        <w:trPr>
          <w:trHeight w:val="435"/>
        </w:trPr>
        <w:tc>
          <w:tcPr>
            <w:tcW w:w="214" w:type="pct"/>
            <w:vMerge w:val="restart"/>
            <w:shd w:val="clear" w:color="000000" w:fill="FFFFFF"/>
            <w:hideMark/>
          </w:tcPr>
          <w:p w14:paraId="5821749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9" w:type="pct"/>
            <w:vMerge w:val="restart"/>
            <w:shd w:val="clear" w:color="000000" w:fill="FFFFFF"/>
            <w:hideMark/>
          </w:tcPr>
          <w:p w14:paraId="1683602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4" w:type="pct"/>
            <w:vMerge w:val="restart"/>
            <w:shd w:val="clear" w:color="000000" w:fill="FFFFFF"/>
            <w:vAlign w:val="center"/>
            <w:hideMark/>
          </w:tcPr>
          <w:p w14:paraId="490CD66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779" w:type="pct"/>
            <w:vMerge w:val="restart"/>
            <w:shd w:val="clear" w:color="000000" w:fill="FFFFFF"/>
            <w:hideMark/>
          </w:tcPr>
          <w:p w14:paraId="0C8A925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58" w:type="pct"/>
            <w:vMerge w:val="restart"/>
            <w:shd w:val="clear" w:color="000000" w:fill="FFFFFF"/>
            <w:hideMark/>
          </w:tcPr>
          <w:p w14:paraId="3B1C509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955" w:type="pct"/>
            <w:gridSpan w:val="9"/>
            <w:shd w:val="clear" w:color="000000" w:fill="FFFFFF"/>
            <w:hideMark/>
          </w:tcPr>
          <w:p w14:paraId="484DAEC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650" w:type="pct"/>
            <w:vMerge w:val="restart"/>
            <w:shd w:val="clear" w:color="000000" w:fill="FFFFFF"/>
            <w:hideMark/>
          </w:tcPr>
          <w:p w14:paraId="6736683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42769" w:rsidRPr="005208AA" w14:paraId="473C9941" w14:textId="77777777" w:rsidTr="005208AA">
        <w:trPr>
          <w:trHeight w:val="795"/>
        </w:trPr>
        <w:tc>
          <w:tcPr>
            <w:tcW w:w="214" w:type="pct"/>
            <w:vMerge/>
            <w:vAlign w:val="center"/>
            <w:hideMark/>
          </w:tcPr>
          <w:p w14:paraId="6CBA377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EEE7C5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E25D52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6C6FED9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CF9EC2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gridSpan w:val="5"/>
            <w:shd w:val="clear" w:color="000000" w:fill="FFFFFF"/>
            <w:noWrap/>
            <w:hideMark/>
          </w:tcPr>
          <w:p w14:paraId="3AE5869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268E9F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DE5129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806B42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7439DD5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50" w:type="pct"/>
            <w:vMerge/>
            <w:vAlign w:val="center"/>
            <w:hideMark/>
          </w:tcPr>
          <w:p w14:paraId="6AEDFE2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08CB86EE" w14:textId="77777777" w:rsidTr="005208AA">
        <w:trPr>
          <w:trHeight w:val="360"/>
        </w:trPr>
        <w:tc>
          <w:tcPr>
            <w:tcW w:w="214" w:type="pct"/>
            <w:shd w:val="clear" w:color="000000" w:fill="FFFFFF"/>
            <w:vAlign w:val="center"/>
            <w:hideMark/>
          </w:tcPr>
          <w:p w14:paraId="7AD0202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pct"/>
            <w:shd w:val="clear" w:color="000000" w:fill="FFFFFF"/>
            <w:vAlign w:val="center"/>
            <w:hideMark/>
          </w:tcPr>
          <w:p w14:paraId="1D6EC50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" w:type="pct"/>
            <w:shd w:val="clear" w:color="000000" w:fill="FFFFFF"/>
            <w:vAlign w:val="center"/>
            <w:hideMark/>
          </w:tcPr>
          <w:p w14:paraId="3D89420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" w:type="pct"/>
            <w:shd w:val="clear" w:color="000000" w:fill="FFFFFF"/>
            <w:vAlign w:val="center"/>
            <w:hideMark/>
          </w:tcPr>
          <w:p w14:paraId="55B7185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6C2E20A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pct"/>
            <w:gridSpan w:val="5"/>
            <w:shd w:val="clear" w:color="000000" w:fill="FFFFFF"/>
            <w:noWrap/>
            <w:vAlign w:val="center"/>
            <w:hideMark/>
          </w:tcPr>
          <w:p w14:paraId="40A8102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" w:type="pct"/>
            <w:shd w:val="clear" w:color="000000" w:fill="FFFFFF"/>
            <w:noWrap/>
            <w:vAlign w:val="center"/>
            <w:hideMark/>
          </w:tcPr>
          <w:p w14:paraId="0A8034F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4" w:type="pct"/>
            <w:shd w:val="clear" w:color="000000" w:fill="FFFFFF"/>
            <w:noWrap/>
            <w:vAlign w:val="center"/>
            <w:hideMark/>
          </w:tcPr>
          <w:p w14:paraId="737D5D5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4" w:type="pct"/>
            <w:shd w:val="clear" w:color="000000" w:fill="FFFFFF"/>
            <w:noWrap/>
            <w:vAlign w:val="center"/>
            <w:hideMark/>
          </w:tcPr>
          <w:p w14:paraId="2B72E2D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" w:type="pct"/>
            <w:shd w:val="clear" w:color="000000" w:fill="FFFFFF"/>
            <w:noWrap/>
            <w:vAlign w:val="center"/>
            <w:hideMark/>
          </w:tcPr>
          <w:p w14:paraId="7175454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0" w:type="pct"/>
            <w:shd w:val="clear" w:color="000000" w:fill="FFFFFF"/>
            <w:vAlign w:val="center"/>
            <w:hideMark/>
          </w:tcPr>
          <w:p w14:paraId="3AEF48E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42769" w:rsidRPr="005208AA" w14:paraId="2E0AA0C8" w14:textId="77777777" w:rsidTr="005208AA">
        <w:trPr>
          <w:trHeight w:val="390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3040BD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9" w:type="pct"/>
            <w:vMerge w:val="restart"/>
            <w:shd w:val="clear" w:color="000000" w:fill="FFFFFF"/>
            <w:hideMark/>
          </w:tcPr>
          <w:p w14:paraId="4D47E7F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01.</w:t>
            </w:r>
            <w:r w:rsidRPr="005208A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Развитие потребительского рынка на территории 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муниципального образования Московской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5A9BB26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2218BE1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2A413E9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2409FBB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23CD2C4C" w14:textId="77777777" w:rsidTr="005208AA">
        <w:trPr>
          <w:trHeight w:val="630"/>
        </w:trPr>
        <w:tc>
          <w:tcPr>
            <w:tcW w:w="214" w:type="pct"/>
            <w:vMerge/>
            <w:vAlign w:val="center"/>
            <w:hideMark/>
          </w:tcPr>
          <w:p w14:paraId="68C6D17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E5E1CD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B854BC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73BA06A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429E5FB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50CB56C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35DA392" w14:textId="77777777" w:rsidTr="005208AA">
        <w:trPr>
          <w:trHeight w:val="405"/>
        </w:trPr>
        <w:tc>
          <w:tcPr>
            <w:tcW w:w="214" w:type="pct"/>
            <w:vMerge/>
            <w:vAlign w:val="center"/>
            <w:hideMark/>
          </w:tcPr>
          <w:p w14:paraId="112919D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70D0B90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257014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2ED9FD5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BD954B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5B94B7D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D320A70" w14:textId="77777777" w:rsidTr="005208AA">
        <w:trPr>
          <w:trHeight w:val="630"/>
        </w:trPr>
        <w:tc>
          <w:tcPr>
            <w:tcW w:w="214" w:type="pct"/>
            <w:vMerge/>
            <w:vAlign w:val="center"/>
            <w:hideMark/>
          </w:tcPr>
          <w:p w14:paraId="6A590A8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74F5CBD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49AA99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0C67CFD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059DD68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133BEE4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4C61E178" w14:textId="77777777" w:rsidTr="005208AA">
        <w:trPr>
          <w:trHeight w:val="405"/>
        </w:trPr>
        <w:tc>
          <w:tcPr>
            <w:tcW w:w="214" w:type="pct"/>
            <w:vMerge/>
            <w:vAlign w:val="center"/>
            <w:hideMark/>
          </w:tcPr>
          <w:p w14:paraId="03C75E4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1279944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D3B302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42B239E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4A63490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5DF6492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D3106A0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6213932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24023CB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01.01.                                                          Содействие вводу (строительству) новых современных объектов потребительского рынка в рамках реализации мероприятий, содействующих развитию торговой деятельности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04DF9BF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116DF1C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41E1EE0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000000" w:fill="FFFFFF"/>
            <w:vAlign w:val="center"/>
            <w:hideMark/>
          </w:tcPr>
          <w:p w14:paraId="1374A6D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5208AA" w14:paraId="1B471E08" w14:textId="77777777" w:rsidTr="005208AA">
        <w:trPr>
          <w:trHeight w:val="570"/>
        </w:trPr>
        <w:tc>
          <w:tcPr>
            <w:tcW w:w="214" w:type="pct"/>
            <w:vMerge/>
            <w:vAlign w:val="center"/>
            <w:hideMark/>
          </w:tcPr>
          <w:p w14:paraId="5CD832B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6D1F7E5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C3F795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5A20055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197A57C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586B12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2414C6A1" w14:textId="77777777" w:rsidTr="005208AA">
        <w:trPr>
          <w:trHeight w:val="420"/>
        </w:trPr>
        <w:tc>
          <w:tcPr>
            <w:tcW w:w="214" w:type="pct"/>
            <w:vMerge/>
            <w:vAlign w:val="center"/>
            <w:hideMark/>
          </w:tcPr>
          <w:p w14:paraId="1257CBD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D347E2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1D97A9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3F40981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2C17B53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48F2F4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2B8859E7" w14:textId="77777777" w:rsidTr="005208AA">
        <w:trPr>
          <w:trHeight w:val="675"/>
        </w:trPr>
        <w:tc>
          <w:tcPr>
            <w:tcW w:w="214" w:type="pct"/>
            <w:vMerge/>
            <w:vAlign w:val="center"/>
            <w:hideMark/>
          </w:tcPr>
          <w:p w14:paraId="4C14C52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3DD8CD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570FC1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0A84762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16B5374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4117078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5D4B22C4" w14:textId="77777777" w:rsidTr="005208AA">
        <w:trPr>
          <w:trHeight w:val="465"/>
        </w:trPr>
        <w:tc>
          <w:tcPr>
            <w:tcW w:w="214" w:type="pct"/>
            <w:vMerge/>
            <w:vAlign w:val="center"/>
            <w:hideMark/>
          </w:tcPr>
          <w:p w14:paraId="28EDAB9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0DB997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39A4DA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1A1019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68C5D69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8C7350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081288EC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26819A6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550C91F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Количество стационарных объектов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предприятий розничной торговли (нарастающим итогом), единиц</w:t>
            </w:r>
          </w:p>
        </w:tc>
        <w:tc>
          <w:tcPr>
            <w:tcW w:w="344" w:type="pct"/>
            <w:vMerge w:val="restart"/>
            <w:shd w:val="clear" w:color="auto" w:fill="auto"/>
            <w:noWrap/>
            <w:vAlign w:val="center"/>
            <w:hideMark/>
          </w:tcPr>
          <w:p w14:paraId="5E49A8C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779" w:type="pct"/>
            <w:vMerge w:val="restart"/>
            <w:shd w:val="clear" w:color="auto" w:fill="auto"/>
            <w:noWrap/>
            <w:vAlign w:val="center"/>
            <w:hideMark/>
          </w:tcPr>
          <w:p w14:paraId="4ADD66B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auto" w:fill="auto"/>
            <w:noWrap/>
            <w:hideMark/>
          </w:tcPr>
          <w:p w14:paraId="2AB939D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auto" w:fill="auto"/>
            <w:hideMark/>
          </w:tcPr>
          <w:p w14:paraId="1EECC70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auto" w:fill="auto"/>
            <w:noWrap/>
            <w:vAlign w:val="center"/>
            <w:hideMark/>
          </w:tcPr>
          <w:p w14:paraId="7C9BE37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371D4C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0FC7EA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3194AF6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3018F1B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47FE767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7DF242A3" w14:textId="77777777" w:rsidTr="005208AA">
        <w:trPr>
          <w:trHeight w:val="690"/>
        </w:trPr>
        <w:tc>
          <w:tcPr>
            <w:tcW w:w="214" w:type="pct"/>
            <w:vMerge/>
            <w:vAlign w:val="center"/>
            <w:hideMark/>
          </w:tcPr>
          <w:p w14:paraId="4A1B7E3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1BC675A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79B4CF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0BE3C73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C5F5B8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14656B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727A08D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EB30AA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45ADB3E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33DBF7C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18BCF94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24B4529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4D23CD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0075860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37A2DC8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0DC1383B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51F3639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140AC2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918A67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31B6DE5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auto" w:fill="auto"/>
            <w:hideMark/>
          </w:tcPr>
          <w:p w14:paraId="4F7CEDB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06B92EF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094C481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6" w:type="pct"/>
            <w:shd w:val="clear" w:color="auto" w:fill="auto"/>
            <w:noWrap/>
            <w:hideMark/>
          </w:tcPr>
          <w:p w14:paraId="4E75C22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16A6A71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1265E5E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6A322EC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223A64C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3539459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712F922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0" w:type="pct"/>
            <w:vMerge/>
            <w:vAlign w:val="center"/>
            <w:hideMark/>
          </w:tcPr>
          <w:p w14:paraId="4906323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2143EB7A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896F78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62A252C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01.02.                                                          Организация и проведение ярмарок с участием субъектов малого и среднего предпринимательства и производителей сельскохозяйственной продукции Московской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084D7AC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1F6AD9E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6136A86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000000" w:fill="FFFFFF"/>
            <w:vAlign w:val="center"/>
            <w:hideMark/>
          </w:tcPr>
          <w:p w14:paraId="08E701F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5208AA" w14:paraId="4218D8D4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45AD735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A2FEB5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B651F3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416A241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1FF7744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73348D2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0395FAF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4E4322F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0A24C4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D55301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782386B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05F469D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C8BF4C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15AE2DC" w14:textId="77777777" w:rsidTr="005208AA">
        <w:trPr>
          <w:trHeight w:val="1155"/>
        </w:trPr>
        <w:tc>
          <w:tcPr>
            <w:tcW w:w="214" w:type="pct"/>
            <w:vMerge/>
            <w:vAlign w:val="center"/>
            <w:hideMark/>
          </w:tcPr>
          <w:p w14:paraId="6418B90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37F368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25AE17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5388233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28BCBDE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6BCEA34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184D0529" w14:textId="77777777" w:rsidTr="005208AA">
        <w:trPr>
          <w:trHeight w:val="420"/>
        </w:trPr>
        <w:tc>
          <w:tcPr>
            <w:tcW w:w="214" w:type="pct"/>
            <w:vMerge/>
            <w:vAlign w:val="center"/>
            <w:hideMark/>
          </w:tcPr>
          <w:p w14:paraId="46BE0CB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3FB30B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6877FB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273C718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54DBB87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C4042B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1DA1E0E1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5DCBA7B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68EE360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Организованы и проведены ярмарки, единиц</w:t>
            </w:r>
          </w:p>
        </w:tc>
        <w:tc>
          <w:tcPr>
            <w:tcW w:w="344" w:type="pct"/>
            <w:vMerge w:val="restart"/>
            <w:shd w:val="clear" w:color="000000" w:fill="FFFFFF"/>
            <w:noWrap/>
            <w:vAlign w:val="center"/>
            <w:hideMark/>
          </w:tcPr>
          <w:p w14:paraId="159B91D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000000" w:fill="FFFFFF"/>
            <w:noWrap/>
            <w:vAlign w:val="center"/>
            <w:hideMark/>
          </w:tcPr>
          <w:p w14:paraId="0C37DE0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000000" w:fill="FFFFFF"/>
            <w:noWrap/>
            <w:hideMark/>
          </w:tcPr>
          <w:p w14:paraId="564C4C2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000000" w:fill="FFFFFF"/>
            <w:hideMark/>
          </w:tcPr>
          <w:p w14:paraId="4811C60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000000" w:fill="FFFFFF"/>
            <w:noWrap/>
            <w:vAlign w:val="center"/>
            <w:hideMark/>
          </w:tcPr>
          <w:p w14:paraId="6CE63F1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581086E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D13B1C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7979D5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1E7C1D7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1A828E8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0376DFD9" w14:textId="77777777" w:rsidTr="005208AA">
        <w:trPr>
          <w:trHeight w:val="600"/>
        </w:trPr>
        <w:tc>
          <w:tcPr>
            <w:tcW w:w="214" w:type="pct"/>
            <w:vMerge/>
            <w:vAlign w:val="center"/>
            <w:hideMark/>
          </w:tcPr>
          <w:p w14:paraId="663CCE6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5C8691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4747F5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7446A46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51D847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686FB80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0F4970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6251B16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30F33B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9403DB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208C528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4247A01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50D6A83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56012A5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5C220F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790CAF95" w14:textId="77777777" w:rsidTr="005208AA">
        <w:trPr>
          <w:trHeight w:val="330"/>
        </w:trPr>
        <w:tc>
          <w:tcPr>
            <w:tcW w:w="214" w:type="pct"/>
            <w:vMerge/>
            <w:vAlign w:val="center"/>
            <w:hideMark/>
          </w:tcPr>
          <w:p w14:paraId="02764BF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F4C3AA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A7344A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331CC02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000000" w:fill="FFFFFF"/>
            <w:hideMark/>
          </w:tcPr>
          <w:p w14:paraId="7104BF7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E32C2A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C633D6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" w:type="pct"/>
            <w:shd w:val="clear" w:color="000000" w:fill="FFFFFF"/>
            <w:noWrap/>
            <w:hideMark/>
          </w:tcPr>
          <w:p w14:paraId="6636F74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5BA13D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2E99361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46BDEA2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7ECC980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09F252A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059134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0" w:type="pct"/>
            <w:vMerge/>
            <w:vAlign w:val="center"/>
            <w:hideMark/>
          </w:tcPr>
          <w:p w14:paraId="644653E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1B054BF5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76B8E6F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2E811A5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01.04                                                                     Развитие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дистанционной торговли рынка на территории муниципального образования Московской области 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29DC9DF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0FA54AE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5337338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000000" w:fill="FFFFFF"/>
            <w:vAlign w:val="center"/>
            <w:hideMark/>
          </w:tcPr>
          <w:p w14:paraId="07C13B1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ым имуществом, торговле, предпринимательству и жилищным вопросам </w:t>
            </w:r>
          </w:p>
        </w:tc>
      </w:tr>
      <w:tr w:rsidR="00A42769" w:rsidRPr="005208AA" w14:paraId="1C64FDF2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353FC4F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6A7495E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5A73B5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4B9B9D6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2BF2E98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0F61A8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3F1B52E8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696EF04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6004929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A78403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6244288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6BD4169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427289C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43469CF1" w14:textId="77777777" w:rsidTr="005208AA">
        <w:trPr>
          <w:trHeight w:val="750"/>
        </w:trPr>
        <w:tc>
          <w:tcPr>
            <w:tcW w:w="214" w:type="pct"/>
            <w:vMerge/>
            <w:vAlign w:val="center"/>
            <w:hideMark/>
          </w:tcPr>
          <w:p w14:paraId="1648650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7259643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A673AB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543A3E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5EF34AE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368C668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493703A0" w14:textId="77777777" w:rsidTr="005208AA">
        <w:trPr>
          <w:trHeight w:val="525"/>
        </w:trPr>
        <w:tc>
          <w:tcPr>
            <w:tcW w:w="214" w:type="pct"/>
            <w:vMerge/>
            <w:vAlign w:val="center"/>
            <w:hideMark/>
          </w:tcPr>
          <w:p w14:paraId="06FF971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16549A3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6ACD45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6F5A2B4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13BF6D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478CC0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6602A162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5E92F2F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4680699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Количество пунктов выдачи интернет-заказов и постаматов (нарастающим итогом), единиц</w:t>
            </w:r>
          </w:p>
        </w:tc>
        <w:tc>
          <w:tcPr>
            <w:tcW w:w="344" w:type="pct"/>
            <w:vMerge w:val="restart"/>
            <w:shd w:val="clear" w:color="000000" w:fill="FFFFFF"/>
            <w:noWrap/>
            <w:vAlign w:val="center"/>
            <w:hideMark/>
          </w:tcPr>
          <w:p w14:paraId="475EA61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000000" w:fill="FFFFFF"/>
            <w:noWrap/>
            <w:vAlign w:val="center"/>
            <w:hideMark/>
          </w:tcPr>
          <w:p w14:paraId="1517502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000000" w:fill="FFFFFF"/>
            <w:noWrap/>
            <w:hideMark/>
          </w:tcPr>
          <w:p w14:paraId="3A6987D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000000" w:fill="FFFFFF"/>
            <w:hideMark/>
          </w:tcPr>
          <w:p w14:paraId="7D8CD6A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000000" w:fill="FFFFFF"/>
            <w:noWrap/>
            <w:vAlign w:val="center"/>
            <w:hideMark/>
          </w:tcPr>
          <w:p w14:paraId="1F13FAE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5C8CF37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2663FE2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65192E2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120C52C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7DD16AF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3FE31D3B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0DF62A6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7C5B0A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616941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1B3D052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EFAD91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48665AB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9B2C36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79FFCEC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5AC087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3CCF62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390AF50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7465F6D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06BC4B6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00A5CDC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73D4A5A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28BF06A1" w14:textId="77777777" w:rsidTr="005208AA">
        <w:trPr>
          <w:trHeight w:val="615"/>
        </w:trPr>
        <w:tc>
          <w:tcPr>
            <w:tcW w:w="214" w:type="pct"/>
            <w:vMerge/>
            <w:vAlign w:val="center"/>
            <w:hideMark/>
          </w:tcPr>
          <w:p w14:paraId="06E53CA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3555CF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CDC385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476A157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000000" w:fill="FFFFFF"/>
            <w:hideMark/>
          </w:tcPr>
          <w:p w14:paraId="4BC5F7A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04BAACD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08849E0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" w:type="pct"/>
            <w:shd w:val="clear" w:color="000000" w:fill="FFFFFF"/>
            <w:noWrap/>
            <w:hideMark/>
          </w:tcPr>
          <w:p w14:paraId="62AF2CA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755233F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DA0E81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0F3C3E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2AEFB7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7DF0C9F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980A6C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0" w:type="pct"/>
            <w:vMerge/>
            <w:vAlign w:val="center"/>
            <w:hideMark/>
          </w:tcPr>
          <w:p w14:paraId="778AF3F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28DB7897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36E208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72E2FDA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01.06                                                                     Создание условий для обеспечения жителей муниципальног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 образования услугами связи, общественного питания, торговли и бытового обслуживания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0929363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0D11103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62A868C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000000" w:fill="FFFFFF"/>
            <w:vAlign w:val="center"/>
            <w:hideMark/>
          </w:tcPr>
          <w:p w14:paraId="71C8366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ельству и жилищным вопросам </w:t>
            </w:r>
          </w:p>
        </w:tc>
      </w:tr>
      <w:tr w:rsidR="00A42769" w:rsidRPr="005208AA" w14:paraId="281334A7" w14:textId="77777777" w:rsidTr="005208AA">
        <w:trPr>
          <w:trHeight w:val="615"/>
        </w:trPr>
        <w:tc>
          <w:tcPr>
            <w:tcW w:w="214" w:type="pct"/>
            <w:vMerge/>
            <w:vAlign w:val="center"/>
            <w:hideMark/>
          </w:tcPr>
          <w:p w14:paraId="06ADFFD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C3BA8E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7CC682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77C5B5F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6E32F0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4901F7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69C1632A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03D7B52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54D3B6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EED055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65F3689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45FF944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78E7A56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5EDD7D07" w14:textId="77777777" w:rsidTr="005208AA">
        <w:trPr>
          <w:trHeight w:val="570"/>
        </w:trPr>
        <w:tc>
          <w:tcPr>
            <w:tcW w:w="214" w:type="pct"/>
            <w:vMerge/>
            <w:vAlign w:val="center"/>
            <w:hideMark/>
          </w:tcPr>
          <w:p w14:paraId="3B06411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79FCBCD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FE6677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751D145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7A1C65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1442B9C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6A6F894C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721253C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425CCA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928A27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26ECB45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61CF985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7415266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248BDED7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53F30BE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2E1BF72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Организованы и проведены мероприятия за счет средств бюджета муниципального образования, единиц</w:t>
            </w:r>
          </w:p>
        </w:tc>
        <w:tc>
          <w:tcPr>
            <w:tcW w:w="344" w:type="pct"/>
            <w:vMerge w:val="restart"/>
            <w:shd w:val="clear" w:color="000000" w:fill="FFFFFF"/>
            <w:noWrap/>
            <w:vAlign w:val="center"/>
            <w:hideMark/>
          </w:tcPr>
          <w:p w14:paraId="01E57E6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000000" w:fill="FFFFFF"/>
            <w:noWrap/>
            <w:vAlign w:val="center"/>
            <w:hideMark/>
          </w:tcPr>
          <w:p w14:paraId="5C2E996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000000" w:fill="FFFFFF"/>
            <w:noWrap/>
            <w:hideMark/>
          </w:tcPr>
          <w:p w14:paraId="02BF941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000000" w:fill="FFFFFF"/>
            <w:hideMark/>
          </w:tcPr>
          <w:p w14:paraId="0AA0B2B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000000" w:fill="FFFFFF"/>
            <w:noWrap/>
            <w:vAlign w:val="center"/>
            <w:hideMark/>
          </w:tcPr>
          <w:p w14:paraId="51F3C13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F490D9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09ABBD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B23D44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3892BC9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7059151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41C241C7" w14:textId="77777777" w:rsidTr="005208AA">
        <w:trPr>
          <w:trHeight w:val="615"/>
        </w:trPr>
        <w:tc>
          <w:tcPr>
            <w:tcW w:w="214" w:type="pct"/>
            <w:vMerge/>
            <w:vAlign w:val="center"/>
            <w:hideMark/>
          </w:tcPr>
          <w:p w14:paraId="24F0A7C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F60AC8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AC74B7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4AA8378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267219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97F844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C017D8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10390AD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762BF4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22514F2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245659E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1FC4628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4C051DA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7B4E66A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9C410B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25FF6737" w14:textId="77777777" w:rsidTr="005208AA">
        <w:trPr>
          <w:trHeight w:val="690"/>
        </w:trPr>
        <w:tc>
          <w:tcPr>
            <w:tcW w:w="214" w:type="pct"/>
            <w:vMerge/>
            <w:vAlign w:val="center"/>
            <w:hideMark/>
          </w:tcPr>
          <w:p w14:paraId="54624E7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A6885D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6E370C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0E6B77A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000000" w:fill="FFFFFF"/>
            <w:hideMark/>
          </w:tcPr>
          <w:p w14:paraId="4BDA6CB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58A0FB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C89816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shd w:val="clear" w:color="000000" w:fill="FFFFFF"/>
            <w:noWrap/>
            <w:hideMark/>
          </w:tcPr>
          <w:p w14:paraId="7236F0E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40C605D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07DA330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8E3DF3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8F82F9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24471E3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75F9DD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vMerge/>
            <w:vAlign w:val="center"/>
            <w:hideMark/>
          </w:tcPr>
          <w:p w14:paraId="0A381EB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65F37595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522771C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99" w:type="pct"/>
            <w:vMerge w:val="restart"/>
            <w:shd w:val="clear" w:color="000000" w:fill="FFFFFF"/>
            <w:hideMark/>
          </w:tcPr>
          <w:p w14:paraId="4E460151" w14:textId="67250839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01.07                                                                     Предоставление сельскохозяйственным производителям и организациям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потребительской кооперации (субъектам малого или среднего </w:t>
            </w:r>
            <w:r w:rsidR="005208AA"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предпринимательства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физическим </w:t>
            </w:r>
            <w:r w:rsidR="005208AA"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лицам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 являющимися индивидуальными предпринимателями и применяющими специальный налоговый режим "Налог на профессиональный доход") мест для размещения нестационарных торговых объектов без проведения торгов на льготных условиях или на безвозмездной основе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6EAD689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0D91BBA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2AD9A17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000000" w:fill="FFFFFF"/>
            <w:vAlign w:val="center"/>
            <w:hideMark/>
          </w:tcPr>
          <w:p w14:paraId="7A13D58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жилищным вопросам </w:t>
            </w:r>
          </w:p>
        </w:tc>
      </w:tr>
      <w:tr w:rsidR="00A42769" w:rsidRPr="005208AA" w14:paraId="4A1FA38E" w14:textId="77777777" w:rsidTr="005208AA">
        <w:trPr>
          <w:trHeight w:val="645"/>
        </w:trPr>
        <w:tc>
          <w:tcPr>
            <w:tcW w:w="214" w:type="pct"/>
            <w:vMerge/>
            <w:vAlign w:val="center"/>
            <w:hideMark/>
          </w:tcPr>
          <w:p w14:paraId="47F2B15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48B2DA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A62421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68E6CE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0F5DAF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2DE6D9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5621A55D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3AD26D0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5AD9BB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03B336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5A2F457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6289B52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57F7BD2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AA67487" w14:textId="77777777" w:rsidTr="005208AA">
        <w:trPr>
          <w:trHeight w:val="3225"/>
        </w:trPr>
        <w:tc>
          <w:tcPr>
            <w:tcW w:w="214" w:type="pct"/>
            <w:vMerge/>
            <w:vAlign w:val="center"/>
            <w:hideMark/>
          </w:tcPr>
          <w:p w14:paraId="63D1D33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3A0336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3DFE0A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2EB9A33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22B7FC5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758F47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25282A7B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5ED16B4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30E90B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0D370B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4A98C07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611CDC8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B4585B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3B340ECC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10F2787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4104478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Предоставлены места без проведения аукционов на льготных условиях или на безвозмездной основе, единиц</w:t>
            </w:r>
          </w:p>
        </w:tc>
        <w:tc>
          <w:tcPr>
            <w:tcW w:w="344" w:type="pct"/>
            <w:vMerge w:val="restart"/>
            <w:shd w:val="clear" w:color="000000" w:fill="FFFFFF"/>
            <w:noWrap/>
            <w:vAlign w:val="center"/>
            <w:hideMark/>
          </w:tcPr>
          <w:p w14:paraId="5C388E6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000000" w:fill="FFFFFF"/>
            <w:noWrap/>
            <w:vAlign w:val="center"/>
            <w:hideMark/>
          </w:tcPr>
          <w:p w14:paraId="00BD1F5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000000" w:fill="FFFFFF"/>
            <w:noWrap/>
            <w:hideMark/>
          </w:tcPr>
          <w:p w14:paraId="7268902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000000" w:fill="FFFFFF"/>
            <w:hideMark/>
          </w:tcPr>
          <w:p w14:paraId="306F9E9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000000" w:fill="FFFFFF"/>
            <w:noWrap/>
            <w:vAlign w:val="center"/>
            <w:hideMark/>
          </w:tcPr>
          <w:p w14:paraId="452495B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2790A5E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7338BA7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625698F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2F36E98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68A91FC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5F80235B" w14:textId="77777777" w:rsidTr="005208AA">
        <w:trPr>
          <w:trHeight w:val="570"/>
        </w:trPr>
        <w:tc>
          <w:tcPr>
            <w:tcW w:w="214" w:type="pct"/>
            <w:vMerge/>
            <w:vAlign w:val="center"/>
            <w:hideMark/>
          </w:tcPr>
          <w:p w14:paraId="5728803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7CBFBE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78C782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62EB68A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C1BD1A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524793F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1F054F5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29C09A5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CECB84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0065F44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625A018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1F9131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B5E8EC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59778C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F021F8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18A91285" w14:textId="77777777" w:rsidTr="005208AA">
        <w:trPr>
          <w:trHeight w:val="600"/>
        </w:trPr>
        <w:tc>
          <w:tcPr>
            <w:tcW w:w="214" w:type="pct"/>
            <w:vMerge/>
            <w:vAlign w:val="center"/>
            <w:hideMark/>
          </w:tcPr>
          <w:p w14:paraId="51D9456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174971F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7A5E4D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324A3E8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000000" w:fill="FFFFFF"/>
            <w:hideMark/>
          </w:tcPr>
          <w:p w14:paraId="654E13F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7F60D0C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403671A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" w:type="pct"/>
            <w:shd w:val="clear" w:color="000000" w:fill="FFFFFF"/>
            <w:noWrap/>
            <w:hideMark/>
          </w:tcPr>
          <w:p w14:paraId="03B219C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293135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F5B12E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23F2122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8AE0B0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7EAB8C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2BEA57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vMerge/>
            <w:vAlign w:val="center"/>
            <w:hideMark/>
          </w:tcPr>
          <w:p w14:paraId="56DDDE6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2E313EA8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293845A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99" w:type="pct"/>
            <w:vMerge w:val="restart"/>
            <w:shd w:val="clear" w:color="000000" w:fill="FFFFFF"/>
            <w:hideMark/>
          </w:tcPr>
          <w:p w14:paraId="6ED48FC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01.08                                                                    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Предоставление субъектам малого или среднего предпринимательства, физическим лицам, не являющимися индивидуальными предпринимателями и применяющими специальный налоговый режим «Налог на профессиональный доход»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 для размещения нестационарных торговых объектов без проведения торгов на льготных условиях при размещении и мобильного торгового объекта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6B9D828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14A5C4A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3676BA8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000000" w:fill="FFFFFF"/>
            <w:vAlign w:val="center"/>
            <w:hideMark/>
          </w:tcPr>
          <w:p w14:paraId="03DF725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5208AA" w14:paraId="04442612" w14:textId="77777777" w:rsidTr="005208AA">
        <w:trPr>
          <w:trHeight w:val="585"/>
        </w:trPr>
        <w:tc>
          <w:tcPr>
            <w:tcW w:w="214" w:type="pct"/>
            <w:vMerge/>
            <w:vAlign w:val="center"/>
            <w:hideMark/>
          </w:tcPr>
          <w:p w14:paraId="323D737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7A83A48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74B920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92DFF5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14AA976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6F7F5DF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33F57269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45753E8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DEBBD0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7BF40B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F223C1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F67299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33B4A39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0A9C6F20" w14:textId="77777777" w:rsidTr="005208AA">
        <w:trPr>
          <w:trHeight w:val="1725"/>
        </w:trPr>
        <w:tc>
          <w:tcPr>
            <w:tcW w:w="214" w:type="pct"/>
            <w:vMerge/>
            <w:vAlign w:val="center"/>
            <w:hideMark/>
          </w:tcPr>
          <w:p w14:paraId="6A32FEB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1625A6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5338D9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55CBC81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05C7623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4D106FC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22DC5311" w14:textId="77777777" w:rsidTr="005208AA">
        <w:trPr>
          <w:trHeight w:val="780"/>
        </w:trPr>
        <w:tc>
          <w:tcPr>
            <w:tcW w:w="214" w:type="pct"/>
            <w:vMerge/>
            <w:vAlign w:val="center"/>
            <w:hideMark/>
          </w:tcPr>
          <w:p w14:paraId="2E5FC59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B2BF6B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0A4A18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56D6543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76ACD4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5752E9B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1C41076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796B813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2C4A586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Предоставлены места без проведения торгов на льготных условиях при организации мобильной торговли, единиц</w:t>
            </w:r>
          </w:p>
        </w:tc>
        <w:tc>
          <w:tcPr>
            <w:tcW w:w="344" w:type="pct"/>
            <w:vMerge w:val="restart"/>
            <w:shd w:val="clear" w:color="000000" w:fill="FFFFFF"/>
            <w:noWrap/>
            <w:vAlign w:val="center"/>
            <w:hideMark/>
          </w:tcPr>
          <w:p w14:paraId="3B2F484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000000" w:fill="FFFFFF"/>
            <w:noWrap/>
            <w:vAlign w:val="center"/>
            <w:hideMark/>
          </w:tcPr>
          <w:p w14:paraId="1FF3CCB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000000" w:fill="FFFFFF"/>
            <w:noWrap/>
            <w:hideMark/>
          </w:tcPr>
          <w:p w14:paraId="67015FE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000000" w:fill="FFFFFF"/>
            <w:hideMark/>
          </w:tcPr>
          <w:p w14:paraId="3AC9B99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000000" w:fill="FFFFFF"/>
            <w:noWrap/>
            <w:vAlign w:val="center"/>
            <w:hideMark/>
          </w:tcPr>
          <w:p w14:paraId="67E20CC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661030B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1629A5D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56CBD5E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64DA3D4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236EEE9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209885BF" w14:textId="77777777" w:rsidTr="005208AA">
        <w:trPr>
          <w:trHeight w:val="645"/>
        </w:trPr>
        <w:tc>
          <w:tcPr>
            <w:tcW w:w="214" w:type="pct"/>
            <w:vMerge/>
            <w:vAlign w:val="center"/>
            <w:hideMark/>
          </w:tcPr>
          <w:p w14:paraId="09B8778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4CD546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42C94C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4D54F64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F77F28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47A019D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40CC73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59436EF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0B048F0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48EF300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1B12FA8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4222C3E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4AC3004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5EDE7C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2E1842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5FF51583" w14:textId="77777777" w:rsidTr="005208AA">
        <w:trPr>
          <w:trHeight w:val="810"/>
        </w:trPr>
        <w:tc>
          <w:tcPr>
            <w:tcW w:w="214" w:type="pct"/>
            <w:vMerge/>
            <w:vAlign w:val="center"/>
            <w:hideMark/>
          </w:tcPr>
          <w:p w14:paraId="164FAA3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94292F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A0CFF6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3FAEB49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000000" w:fill="FFFFFF"/>
            <w:hideMark/>
          </w:tcPr>
          <w:p w14:paraId="2C52B1B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7B7971E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7D14A23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" w:type="pct"/>
            <w:shd w:val="clear" w:color="000000" w:fill="FFFFFF"/>
            <w:noWrap/>
            <w:hideMark/>
          </w:tcPr>
          <w:p w14:paraId="1BA0AB7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7DDFD69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0F3751B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845C50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07A53DB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93D85F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7848876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0" w:type="pct"/>
            <w:vMerge/>
            <w:vAlign w:val="center"/>
            <w:hideMark/>
          </w:tcPr>
          <w:p w14:paraId="117F693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17D37640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58471FF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3BA1938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01.09                                                                    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Проведение мероприятий по демонтажу и утилизации  объектов, размещение которых не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соответствует схеме размещения нестационарных торговых объектов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40A6861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4F73734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1B1A50D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000000" w:fill="FFFFFF"/>
            <w:vAlign w:val="center"/>
            <w:hideMark/>
          </w:tcPr>
          <w:p w14:paraId="5B9C577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жилищным вопросам </w:t>
            </w:r>
          </w:p>
        </w:tc>
      </w:tr>
      <w:tr w:rsidR="00A42769" w:rsidRPr="005208AA" w14:paraId="561B3945" w14:textId="77777777" w:rsidTr="005208AA">
        <w:trPr>
          <w:trHeight w:val="705"/>
        </w:trPr>
        <w:tc>
          <w:tcPr>
            <w:tcW w:w="214" w:type="pct"/>
            <w:vMerge/>
            <w:vAlign w:val="center"/>
            <w:hideMark/>
          </w:tcPr>
          <w:p w14:paraId="266C33D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00CA61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04D10B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4787B53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3C40E72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0F0EF5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1AF88DDE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6D70E34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1ECC2B7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9ACDDE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7CAE1E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5D49511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60B8574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300474C8" w14:textId="77777777" w:rsidTr="005208AA">
        <w:trPr>
          <w:trHeight w:val="645"/>
        </w:trPr>
        <w:tc>
          <w:tcPr>
            <w:tcW w:w="214" w:type="pct"/>
            <w:vMerge/>
            <w:vAlign w:val="center"/>
            <w:hideMark/>
          </w:tcPr>
          <w:p w14:paraId="4C67400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010709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1BB0F3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0044899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605EB44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C36090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3986D4D8" w14:textId="77777777" w:rsidTr="005208AA">
        <w:trPr>
          <w:trHeight w:val="450"/>
        </w:trPr>
        <w:tc>
          <w:tcPr>
            <w:tcW w:w="214" w:type="pct"/>
            <w:vMerge/>
            <w:vAlign w:val="center"/>
            <w:hideMark/>
          </w:tcPr>
          <w:p w14:paraId="3600FB7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EBAEF4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47A265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D1EF17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47222BB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4F4AC6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20BF546F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04A02BC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0FBB30F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Нестационарные торговые объекты демонтированы и утилизированы, единиц</w:t>
            </w:r>
          </w:p>
        </w:tc>
        <w:tc>
          <w:tcPr>
            <w:tcW w:w="344" w:type="pct"/>
            <w:vMerge w:val="restart"/>
            <w:shd w:val="clear" w:color="000000" w:fill="FFFFFF"/>
            <w:noWrap/>
            <w:vAlign w:val="center"/>
            <w:hideMark/>
          </w:tcPr>
          <w:p w14:paraId="1B51D01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000000" w:fill="FFFFFF"/>
            <w:noWrap/>
            <w:vAlign w:val="center"/>
            <w:hideMark/>
          </w:tcPr>
          <w:p w14:paraId="2CA7E45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000000" w:fill="FFFFFF"/>
            <w:noWrap/>
            <w:hideMark/>
          </w:tcPr>
          <w:p w14:paraId="3FEF67A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000000" w:fill="FFFFFF"/>
            <w:hideMark/>
          </w:tcPr>
          <w:p w14:paraId="5E680BD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000000" w:fill="FFFFFF"/>
            <w:noWrap/>
            <w:vAlign w:val="center"/>
            <w:hideMark/>
          </w:tcPr>
          <w:p w14:paraId="589A39D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2FA938E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9F7F8C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9102A3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C2F2DE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490004A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64815361" w14:textId="77777777" w:rsidTr="005208AA">
        <w:trPr>
          <w:trHeight w:val="570"/>
        </w:trPr>
        <w:tc>
          <w:tcPr>
            <w:tcW w:w="214" w:type="pct"/>
            <w:vMerge/>
            <w:vAlign w:val="center"/>
            <w:hideMark/>
          </w:tcPr>
          <w:p w14:paraId="6716F10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7629770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FC921F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5227C38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A85465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45E792A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FF2DD5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03228BC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F583E9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765C14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75B5C2B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58FD0B6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7EAC401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124B1D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67C7512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2DEF5182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5068A70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9DB810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4F1645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4BA47C4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000000" w:fill="FFFFFF"/>
            <w:hideMark/>
          </w:tcPr>
          <w:p w14:paraId="003FD17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2B535B6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7E67FD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shd w:val="clear" w:color="000000" w:fill="FFFFFF"/>
            <w:noWrap/>
            <w:hideMark/>
          </w:tcPr>
          <w:p w14:paraId="20C277C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F78E02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B3B5AF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F1D445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0D3A78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2CFC66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7FC4D9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vMerge/>
            <w:vAlign w:val="center"/>
            <w:hideMark/>
          </w:tcPr>
          <w:p w14:paraId="053A703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31E21A42" w14:textId="77777777" w:rsidTr="005208AA">
        <w:trPr>
          <w:trHeight w:val="55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5116C12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70FD596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01.10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Разработка, согласование и утверждение в муниципальном образовании Московской области схем размещения нестационарных торговых объектов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425B828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779" w:type="pct"/>
            <w:shd w:val="clear" w:color="auto" w:fill="auto"/>
            <w:hideMark/>
          </w:tcPr>
          <w:p w14:paraId="4BAB8B9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0F165D0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  <w:hideMark/>
          </w:tcPr>
          <w:p w14:paraId="67FB61C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5208AA" w14:paraId="6E6ECA81" w14:textId="77777777" w:rsidTr="005208AA">
        <w:trPr>
          <w:trHeight w:val="675"/>
        </w:trPr>
        <w:tc>
          <w:tcPr>
            <w:tcW w:w="214" w:type="pct"/>
            <w:vMerge/>
            <w:vAlign w:val="center"/>
            <w:hideMark/>
          </w:tcPr>
          <w:p w14:paraId="4A16141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C0DA67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2B7596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14:paraId="0EEE87A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6FD728C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C45021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43B30642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2B5BAB0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76BC0DD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76AFD9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14:paraId="4E8E7A3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4AF3885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7BC15A5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BC5C5DA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4603DF3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1D97985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BBB835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14:paraId="43AA7C9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E7B955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661CD93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4323D614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6D44493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6FB970C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827C21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14:paraId="684D5FF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B686E3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7059E14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0B89A41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50D8982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2051F6AC" w14:textId="77777777" w:rsidR="00A42769" w:rsidRPr="005208AA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Вновь установлены специализированные нестационарные торговые объекты на основании схем размещения и договоров, единиц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344" w:type="pct"/>
            <w:vMerge w:val="restart"/>
            <w:shd w:val="clear" w:color="auto" w:fill="auto"/>
            <w:noWrap/>
            <w:vAlign w:val="center"/>
            <w:hideMark/>
          </w:tcPr>
          <w:p w14:paraId="0370EA8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auto" w:fill="auto"/>
            <w:noWrap/>
            <w:vAlign w:val="center"/>
            <w:hideMark/>
          </w:tcPr>
          <w:p w14:paraId="1DE2A9F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auto" w:fill="auto"/>
            <w:noWrap/>
            <w:hideMark/>
          </w:tcPr>
          <w:p w14:paraId="1B9F4FE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auto" w:fill="auto"/>
            <w:hideMark/>
          </w:tcPr>
          <w:p w14:paraId="49C955B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auto" w:fill="auto"/>
            <w:noWrap/>
            <w:vAlign w:val="center"/>
            <w:hideMark/>
          </w:tcPr>
          <w:p w14:paraId="4BE93C0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DB15C8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2838259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D06538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6BEC3F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  <w:hideMark/>
          </w:tcPr>
          <w:p w14:paraId="1F71EDB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4BFB5164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7502B29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38A11D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2DA330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67E36A0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A6879D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518313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7C25A0B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4A94599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383EA5B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56673FF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520E615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0CBA1D2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5AFE32D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64F2619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4196A9C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27A5A1E3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036E41F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7E59C5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EAC6A6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377A203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auto" w:fill="auto"/>
            <w:hideMark/>
          </w:tcPr>
          <w:p w14:paraId="6331FBE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auto" w:fill="auto"/>
            <w:hideMark/>
          </w:tcPr>
          <w:p w14:paraId="0F99895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auto" w:fill="auto"/>
            <w:hideMark/>
          </w:tcPr>
          <w:p w14:paraId="103584F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shd w:val="clear" w:color="auto" w:fill="auto"/>
            <w:hideMark/>
          </w:tcPr>
          <w:p w14:paraId="703B262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auto" w:fill="auto"/>
            <w:hideMark/>
          </w:tcPr>
          <w:p w14:paraId="2833EDB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auto" w:fill="auto"/>
            <w:hideMark/>
          </w:tcPr>
          <w:p w14:paraId="6B32E12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auto" w:fill="auto"/>
            <w:hideMark/>
          </w:tcPr>
          <w:p w14:paraId="19F3F84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auto" w:fill="auto"/>
            <w:hideMark/>
          </w:tcPr>
          <w:p w14:paraId="3F875E8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auto" w:fill="auto"/>
            <w:hideMark/>
          </w:tcPr>
          <w:p w14:paraId="4742527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auto" w:fill="auto"/>
            <w:hideMark/>
          </w:tcPr>
          <w:p w14:paraId="5663390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vMerge/>
            <w:vAlign w:val="center"/>
            <w:hideMark/>
          </w:tcPr>
          <w:p w14:paraId="378FEDE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35107C8B" w14:textId="77777777" w:rsidTr="005208AA">
        <w:trPr>
          <w:trHeight w:val="360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1840507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765AC3C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51.</w:t>
            </w:r>
            <w:r w:rsidRPr="005208A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Развитие сферы общественного  питания на территории муниципального образования Московской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1314D8F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21D486B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71413ED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6F15DEC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305C7AD4" w14:textId="77777777" w:rsidTr="005208AA">
        <w:trPr>
          <w:trHeight w:val="660"/>
        </w:trPr>
        <w:tc>
          <w:tcPr>
            <w:tcW w:w="214" w:type="pct"/>
            <w:vMerge/>
            <w:vAlign w:val="center"/>
            <w:hideMark/>
          </w:tcPr>
          <w:p w14:paraId="5486AAE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D57218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2AF22E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33DB858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079DBAE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4917C7E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5826D8E7" w14:textId="77777777" w:rsidTr="005208AA">
        <w:trPr>
          <w:trHeight w:val="375"/>
        </w:trPr>
        <w:tc>
          <w:tcPr>
            <w:tcW w:w="214" w:type="pct"/>
            <w:vMerge/>
            <w:vAlign w:val="center"/>
            <w:hideMark/>
          </w:tcPr>
          <w:p w14:paraId="66E0DA4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B239A2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FDDD6B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7C83BAD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64A3D47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7C1BF8D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31270C04" w14:textId="77777777" w:rsidTr="005208AA">
        <w:trPr>
          <w:trHeight w:val="630"/>
        </w:trPr>
        <w:tc>
          <w:tcPr>
            <w:tcW w:w="214" w:type="pct"/>
            <w:vMerge/>
            <w:vAlign w:val="center"/>
            <w:hideMark/>
          </w:tcPr>
          <w:p w14:paraId="655BECC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1296BC5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BC37A9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5541F24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5DF8735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1F6CEF5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159E22D6" w14:textId="77777777" w:rsidTr="005208AA">
        <w:trPr>
          <w:trHeight w:val="375"/>
        </w:trPr>
        <w:tc>
          <w:tcPr>
            <w:tcW w:w="214" w:type="pct"/>
            <w:vMerge/>
            <w:vAlign w:val="center"/>
            <w:hideMark/>
          </w:tcPr>
          <w:p w14:paraId="4204B16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916558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8DBA36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D17DF2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37D90BC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1CA589A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53DDAC8C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6EAB1F7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99" w:type="pct"/>
            <w:vMerge w:val="restart"/>
            <w:shd w:val="clear" w:color="000000" w:fill="FFFFFF"/>
            <w:hideMark/>
          </w:tcPr>
          <w:p w14:paraId="35E218A1" w14:textId="77777777" w:rsidR="00A42769" w:rsidRPr="005208AA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51.01.                                                        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Содействие увеличению количества  предприятий общественного питания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3DD7A59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14F8682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18C1436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000000" w:fill="FFFFFF"/>
            <w:vAlign w:val="center"/>
            <w:hideMark/>
          </w:tcPr>
          <w:p w14:paraId="494414C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5208AA" w14:paraId="48A4ECED" w14:textId="77777777" w:rsidTr="005208AA">
        <w:trPr>
          <w:trHeight w:val="630"/>
        </w:trPr>
        <w:tc>
          <w:tcPr>
            <w:tcW w:w="214" w:type="pct"/>
            <w:vMerge/>
            <w:vAlign w:val="center"/>
            <w:hideMark/>
          </w:tcPr>
          <w:p w14:paraId="7A314EA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0A4183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240E57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4EAF117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2D3EE8C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6174607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57CA91CE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7A220F1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7A9109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BEF203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FB4AFC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1C7790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C7AA2F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005AD924" w14:textId="77777777" w:rsidTr="005208AA">
        <w:trPr>
          <w:trHeight w:val="630"/>
        </w:trPr>
        <w:tc>
          <w:tcPr>
            <w:tcW w:w="214" w:type="pct"/>
            <w:vMerge/>
            <w:vAlign w:val="center"/>
            <w:hideMark/>
          </w:tcPr>
          <w:p w14:paraId="11486EE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2D2FF9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3A4FB4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3B47E8E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50BF665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59C547A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8394215" w14:textId="77777777" w:rsidTr="005208AA">
        <w:trPr>
          <w:trHeight w:val="375"/>
        </w:trPr>
        <w:tc>
          <w:tcPr>
            <w:tcW w:w="214" w:type="pct"/>
            <w:vMerge/>
            <w:vAlign w:val="center"/>
            <w:hideMark/>
          </w:tcPr>
          <w:p w14:paraId="3848FD2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6324175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AA0FF0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0D63E0B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4BB0C96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582AACE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47A19DFA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47A92A1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3FC0CE5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 1.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Количество посадочных мест на предприятиях общественного питания (нарастающим итогом), единиц</w:t>
            </w:r>
          </w:p>
        </w:tc>
        <w:tc>
          <w:tcPr>
            <w:tcW w:w="344" w:type="pct"/>
            <w:vMerge w:val="restart"/>
            <w:shd w:val="clear" w:color="000000" w:fill="FFFFFF"/>
            <w:noWrap/>
            <w:vAlign w:val="center"/>
            <w:hideMark/>
          </w:tcPr>
          <w:p w14:paraId="62B8772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000000" w:fill="FFFFFF"/>
            <w:noWrap/>
            <w:vAlign w:val="center"/>
            <w:hideMark/>
          </w:tcPr>
          <w:p w14:paraId="59BF2E8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000000" w:fill="FFFFFF"/>
            <w:noWrap/>
            <w:hideMark/>
          </w:tcPr>
          <w:p w14:paraId="1669402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000000" w:fill="FFFFFF"/>
            <w:hideMark/>
          </w:tcPr>
          <w:p w14:paraId="5ECEA76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000000" w:fill="FFFFFF"/>
            <w:noWrap/>
            <w:vAlign w:val="center"/>
            <w:hideMark/>
          </w:tcPr>
          <w:p w14:paraId="38F8093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000000" w:fill="FFFFFF"/>
            <w:noWrap/>
            <w:hideMark/>
          </w:tcPr>
          <w:p w14:paraId="1E860F5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18077BB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7220C4C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6E2B2A0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08F8B0C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493DC4F6" w14:textId="77777777" w:rsidTr="005208AA">
        <w:trPr>
          <w:trHeight w:val="510"/>
        </w:trPr>
        <w:tc>
          <w:tcPr>
            <w:tcW w:w="214" w:type="pct"/>
            <w:vMerge/>
            <w:vAlign w:val="center"/>
            <w:hideMark/>
          </w:tcPr>
          <w:p w14:paraId="1E364CB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429307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B34287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7B01D0D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FB4F5D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2C47DBC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BC7FEC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2285A75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C72151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F9FF4B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767ADBF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6255F01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15E7ABE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73BA435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4BB7121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58ED78CC" w14:textId="77777777" w:rsidTr="005208AA">
        <w:trPr>
          <w:trHeight w:val="885"/>
        </w:trPr>
        <w:tc>
          <w:tcPr>
            <w:tcW w:w="214" w:type="pct"/>
            <w:vMerge/>
            <w:vAlign w:val="center"/>
            <w:hideMark/>
          </w:tcPr>
          <w:p w14:paraId="61B9EB9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48F814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05F6BF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67BCCCA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000000" w:fill="FFFFFF"/>
            <w:noWrap/>
            <w:hideMark/>
          </w:tcPr>
          <w:p w14:paraId="5103DCD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C3AFDF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E2EB85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46" w:type="pct"/>
            <w:shd w:val="clear" w:color="000000" w:fill="FFFFFF"/>
            <w:noWrap/>
            <w:hideMark/>
          </w:tcPr>
          <w:p w14:paraId="01639F6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5E60CA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45812AC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0753091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791317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823883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462D3B4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50" w:type="pct"/>
            <w:vMerge/>
            <w:vAlign w:val="center"/>
            <w:hideMark/>
          </w:tcPr>
          <w:p w14:paraId="5047434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3D36E540" w14:textId="77777777" w:rsidTr="005208AA">
        <w:trPr>
          <w:trHeight w:val="570"/>
        </w:trPr>
        <w:tc>
          <w:tcPr>
            <w:tcW w:w="214" w:type="pct"/>
            <w:vMerge/>
            <w:vAlign w:val="center"/>
            <w:hideMark/>
          </w:tcPr>
          <w:p w14:paraId="2940212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hideMark/>
          </w:tcPr>
          <w:p w14:paraId="1C456084" w14:textId="77777777" w:rsidR="00A42769" w:rsidRPr="005208AA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 2.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Количество предприятий общественного питания (нарастающим итогом), единиц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344" w:type="pct"/>
            <w:vMerge w:val="restart"/>
            <w:shd w:val="clear" w:color="000000" w:fill="FFFFFF"/>
            <w:noWrap/>
            <w:vAlign w:val="center"/>
            <w:hideMark/>
          </w:tcPr>
          <w:p w14:paraId="2C945F0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000000" w:fill="FFFFFF"/>
            <w:noWrap/>
            <w:vAlign w:val="center"/>
            <w:hideMark/>
          </w:tcPr>
          <w:p w14:paraId="530E566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000000" w:fill="FFFFFF"/>
            <w:noWrap/>
            <w:hideMark/>
          </w:tcPr>
          <w:p w14:paraId="681666F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000000" w:fill="FFFFFF"/>
            <w:hideMark/>
          </w:tcPr>
          <w:p w14:paraId="3E79FE7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000000" w:fill="FFFFFF"/>
            <w:noWrap/>
            <w:vAlign w:val="center"/>
            <w:hideMark/>
          </w:tcPr>
          <w:p w14:paraId="6924973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3BC9ED5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CA35D6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32430BB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51262AE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4048A03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06EDE669" w14:textId="77777777" w:rsidTr="005208AA">
        <w:trPr>
          <w:trHeight w:val="510"/>
        </w:trPr>
        <w:tc>
          <w:tcPr>
            <w:tcW w:w="214" w:type="pct"/>
            <w:vMerge/>
            <w:vAlign w:val="center"/>
            <w:hideMark/>
          </w:tcPr>
          <w:p w14:paraId="7E05937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6F7973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372235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5CC2266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F47416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0BA541B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DD805B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43611D3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7FA9D27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0FC0E2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50B6B4D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0C45A14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664931E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210D4B1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1606336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2E29F144" w14:textId="77777777" w:rsidTr="005208AA">
        <w:trPr>
          <w:trHeight w:val="345"/>
        </w:trPr>
        <w:tc>
          <w:tcPr>
            <w:tcW w:w="214" w:type="pct"/>
            <w:vMerge/>
            <w:vAlign w:val="center"/>
            <w:hideMark/>
          </w:tcPr>
          <w:p w14:paraId="6FACF94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9E3D5E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493140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69753BF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000000" w:fill="FFFFFF"/>
            <w:noWrap/>
            <w:hideMark/>
          </w:tcPr>
          <w:p w14:paraId="51898B1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24AA5CA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6B073D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6" w:type="pct"/>
            <w:shd w:val="clear" w:color="000000" w:fill="FFFFFF"/>
            <w:noWrap/>
            <w:hideMark/>
          </w:tcPr>
          <w:p w14:paraId="2A57DEE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080F5D2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0753FB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D1B13B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2CF6BE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7A6C623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2B02147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0" w:type="pct"/>
            <w:vMerge/>
            <w:vAlign w:val="center"/>
            <w:hideMark/>
          </w:tcPr>
          <w:p w14:paraId="09D792D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51433E55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1A19946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625EC69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52.                                                             Развитие сферы бытовых услуг на территории муниципального образования Московской области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68F5C89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381DA0C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63AE9EA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3D0A5A9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16C7A12F" w14:textId="77777777" w:rsidTr="005208AA">
        <w:trPr>
          <w:trHeight w:val="585"/>
        </w:trPr>
        <w:tc>
          <w:tcPr>
            <w:tcW w:w="214" w:type="pct"/>
            <w:vMerge/>
            <w:vAlign w:val="center"/>
            <w:hideMark/>
          </w:tcPr>
          <w:p w14:paraId="1BBB220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7515A75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AC14F9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4516C99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1640841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441939B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00F44ADB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037F460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4AECFC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166504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4D2269B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3C3F6F7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68A444E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5F086C9B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36E86D7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DBCCAD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EBDB60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6EFC046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5542AF0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7A425D7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4AED3441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613B502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B7E937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1EC88B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6A457C5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06C007B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FF5273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4AFE4D4E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8FA76F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0BB26A93" w14:textId="77777777" w:rsidR="00A42769" w:rsidRPr="005208AA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52.01.                                                     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Содействие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увеличению количества предприятий бытового обслуживания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56AF4D8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79" w:type="pct"/>
            <w:shd w:val="clear" w:color="auto" w:fill="auto"/>
            <w:hideMark/>
          </w:tcPr>
          <w:p w14:paraId="1E3D78B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374C4A4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auto" w:fill="auto"/>
            <w:vAlign w:val="center"/>
            <w:hideMark/>
          </w:tcPr>
          <w:p w14:paraId="04C9C10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ым имуществом, торговле, предпринимательству и жилищным вопросам </w:t>
            </w:r>
          </w:p>
        </w:tc>
      </w:tr>
      <w:tr w:rsidR="00A42769" w:rsidRPr="005208AA" w14:paraId="171B474E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18E8928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D4A6C8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B318FC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14:paraId="57662D0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05DAF81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3C6C057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B735769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0C8B4C5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6FC404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63AD71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14:paraId="3A5B158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5356ADE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3F5A04B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03E6A774" w14:textId="77777777" w:rsidTr="005208AA">
        <w:trPr>
          <w:trHeight w:val="360"/>
        </w:trPr>
        <w:tc>
          <w:tcPr>
            <w:tcW w:w="214" w:type="pct"/>
            <w:vMerge/>
            <w:vAlign w:val="center"/>
            <w:hideMark/>
          </w:tcPr>
          <w:p w14:paraId="12ED582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65C61B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11E234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14:paraId="4C3CBE5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515F4ED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505FBD1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4823B092" w14:textId="77777777" w:rsidTr="005208AA">
        <w:trPr>
          <w:trHeight w:val="495"/>
        </w:trPr>
        <w:tc>
          <w:tcPr>
            <w:tcW w:w="214" w:type="pct"/>
            <w:vMerge/>
            <w:vAlign w:val="center"/>
            <w:hideMark/>
          </w:tcPr>
          <w:p w14:paraId="42B2BD2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E10050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79D67F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auto" w:fill="auto"/>
            <w:hideMark/>
          </w:tcPr>
          <w:p w14:paraId="5CAA055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019C6EB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6950499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117B2A0C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1C39B55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6CEFB94D" w14:textId="6D5ADEC2" w:rsidR="00A42769" w:rsidRPr="005208AA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 1.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Количество </w:t>
            </w:r>
            <w:r w:rsidR="005208AA"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предприятий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бытового обслуживания (нарастающим итогом), единиц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344" w:type="pct"/>
            <w:vMerge w:val="restart"/>
            <w:shd w:val="clear" w:color="auto" w:fill="auto"/>
            <w:noWrap/>
            <w:vAlign w:val="center"/>
            <w:hideMark/>
          </w:tcPr>
          <w:p w14:paraId="43A4BD3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auto" w:fill="auto"/>
            <w:noWrap/>
            <w:vAlign w:val="center"/>
            <w:hideMark/>
          </w:tcPr>
          <w:p w14:paraId="21FC367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auto" w:fill="auto"/>
            <w:noWrap/>
            <w:hideMark/>
          </w:tcPr>
          <w:p w14:paraId="63C1FEE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auto" w:fill="auto"/>
            <w:hideMark/>
          </w:tcPr>
          <w:p w14:paraId="245D641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auto" w:fill="auto"/>
            <w:noWrap/>
            <w:vAlign w:val="center"/>
            <w:hideMark/>
          </w:tcPr>
          <w:p w14:paraId="2DD5EE0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31A097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18EA028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646FEF4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353A64E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1C3DFF6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14AC95B8" w14:textId="77777777" w:rsidTr="005208AA">
        <w:trPr>
          <w:trHeight w:val="615"/>
        </w:trPr>
        <w:tc>
          <w:tcPr>
            <w:tcW w:w="214" w:type="pct"/>
            <w:vMerge/>
            <w:vAlign w:val="center"/>
            <w:hideMark/>
          </w:tcPr>
          <w:p w14:paraId="3D08C0D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13DBA21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BE65B5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7F4A222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5A0CB8A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5160A4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29955DE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6240100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4EB4B83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060BC24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0C286B9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05B4653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749C7F6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2D116C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1A644B6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412AB574" w14:textId="77777777" w:rsidTr="005208AA">
        <w:trPr>
          <w:trHeight w:val="630"/>
        </w:trPr>
        <w:tc>
          <w:tcPr>
            <w:tcW w:w="214" w:type="pct"/>
            <w:vMerge/>
            <w:vAlign w:val="center"/>
            <w:hideMark/>
          </w:tcPr>
          <w:p w14:paraId="3BF8604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292529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278548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5D4FDD2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auto" w:fill="auto"/>
            <w:noWrap/>
            <w:hideMark/>
          </w:tcPr>
          <w:p w14:paraId="5BE391F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446359B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3275A90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6" w:type="pct"/>
            <w:shd w:val="clear" w:color="auto" w:fill="auto"/>
            <w:noWrap/>
            <w:hideMark/>
          </w:tcPr>
          <w:p w14:paraId="66E272C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185ABC4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6BF4A94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24100F2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1722CBF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2CF6EF4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1845A9D8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0" w:type="pct"/>
            <w:vMerge/>
            <w:vAlign w:val="center"/>
            <w:hideMark/>
          </w:tcPr>
          <w:p w14:paraId="4391886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0869DC1C" w14:textId="77777777" w:rsidTr="005208AA">
        <w:trPr>
          <w:trHeight w:val="630"/>
        </w:trPr>
        <w:tc>
          <w:tcPr>
            <w:tcW w:w="214" w:type="pct"/>
            <w:vMerge/>
            <w:vAlign w:val="center"/>
            <w:hideMark/>
          </w:tcPr>
          <w:p w14:paraId="1E7FFB6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2EDC9D93" w14:textId="77777777" w:rsidR="00A42769" w:rsidRPr="005208AA" w:rsidRDefault="00A42769" w:rsidP="00A42769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 мероприятия 2.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Количество рабочих мест на предприятиях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бытового обслуживания (нарастающим итогом), единиц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344" w:type="pct"/>
            <w:vMerge w:val="restart"/>
            <w:shd w:val="clear" w:color="auto" w:fill="auto"/>
            <w:noWrap/>
            <w:vAlign w:val="center"/>
            <w:hideMark/>
          </w:tcPr>
          <w:p w14:paraId="6095CD3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779" w:type="pct"/>
            <w:vMerge w:val="restart"/>
            <w:shd w:val="clear" w:color="auto" w:fill="auto"/>
            <w:noWrap/>
            <w:vAlign w:val="center"/>
            <w:hideMark/>
          </w:tcPr>
          <w:p w14:paraId="6DEFB03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auto" w:fill="auto"/>
            <w:noWrap/>
            <w:hideMark/>
          </w:tcPr>
          <w:p w14:paraId="1F4929D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auto" w:fill="auto"/>
            <w:hideMark/>
          </w:tcPr>
          <w:p w14:paraId="54D8007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auto" w:fill="auto"/>
            <w:noWrap/>
            <w:vAlign w:val="center"/>
            <w:hideMark/>
          </w:tcPr>
          <w:p w14:paraId="7D97A94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3E45076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79396D0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2B17ABD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628F15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2BC0397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7B34D615" w14:textId="77777777" w:rsidTr="005208AA">
        <w:trPr>
          <w:trHeight w:val="630"/>
        </w:trPr>
        <w:tc>
          <w:tcPr>
            <w:tcW w:w="214" w:type="pct"/>
            <w:vMerge/>
            <w:vAlign w:val="center"/>
            <w:hideMark/>
          </w:tcPr>
          <w:p w14:paraId="602DC90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7860DD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CCE24C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1B65FC8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29581C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2CA0E57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338F0FB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14:paraId="1259EBD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1EBA731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14:paraId="71DD680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55EDDE3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2172CB0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4BE2DC3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59266D8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3244246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3BB530DE" w14:textId="77777777" w:rsidTr="005208AA">
        <w:trPr>
          <w:trHeight w:val="420"/>
        </w:trPr>
        <w:tc>
          <w:tcPr>
            <w:tcW w:w="214" w:type="pct"/>
            <w:vMerge/>
            <w:vAlign w:val="center"/>
            <w:hideMark/>
          </w:tcPr>
          <w:p w14:paraId="3505E7F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EA04D1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6BA2FD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4FCA25B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auto" w:fill="auto"/>
            <w:noWrap/>
            <w:hideMark/>
          </w:tcPr>
          <w:p w14:paraId="1914E84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52205BC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3E6E265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46" w:type="pct"/>
            <w:shd w:val="clear" w:color="auto" w:fill="auto"/>
            <w:noWrap/>
            <w:hideMark/>
          </w:tcPr>
          <w:p w14:paraId="22C23FF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111C7E1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0D1EC56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7088A47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451B2A9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3E3E0BA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4" w:type="pct"/>
            <w:shd w:val="clear" w:color="auto" w:fill="auto"/>
            <w:noWrap/>
            <w:hideMark/>
          </w:tcPr>
          <w:p w14:paraId="6D52820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50" w:type="pct"/>
            <w:vMerge/>
            <w:vAlign w:val="center"/>
            <w:hideMark/>
          </w:tcPr>
          <w:p w14:paraId="1153176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764086FB" w14:textId="77777777" w:rsidTr="005208AA">
        <w:trPr>
          <w:trHeight w:val="360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312090D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49603F1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53.</w:t>
            </w:r>
            <w:r w:rsidRPr="005208AA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Участие в организации региональной системы защиты прав потребителей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0C6088A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6E66625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68D7022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1B7BC4F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3AF769CB" w14:textId="77777777" w:rsidTr="005208AA">
        <w:trPr>
          <w:trHeight w:val="375"/>
        </w:trPr>
        <w:tc>
          <w:tcPr>
            <w:tcW w:w="214" w:type="pct"/>
            <w:vMerge/>
            <w:vAlign w:val="center"/>
            <w:hideMark/>
          </w:tcPr>
          <w:p w14:paraId="2487350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720B4D3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69F710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DC11A0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140F4BC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9DA68E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6D3F382E" w14:textId="77777777" w:rsidTr="005208AA">
        <w:trPr>
          <w:trHeight w:val="375"/>
        </w:trPr>
        <w:tc>
          <w:tcPr>
            <w:tcW w:w="214" w:type="pct"/>
            <w:vMerge/>
            <w:vAlign w:val="center"/>
            <w:hideMark/>
          </w:tcPr>
          <w:p w14:paraId="40A25E9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013E2D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5F2CC2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4E8E601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4709121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4208F8D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3EB2A3A6" w14:textId="77777777" w:rsidTr="005208AA">
        <w:trPr>
          <w:trHeight w:val="390"/>
        </w:trPr>
        <w:tc>
          <w:tcPr>
            <w:tcW w:w="214" w:type="pct"/>
            <w:vMerge/>
            <w:vAlign w:val="center"/>
            <w:hideMark/>
          </w:tcPr>
          <w:p w14:paraId="2D5B220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1C34BD1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E47A3D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0D65C36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14052A4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5335E3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02DA0822" w14:textId="77777777" w:rsidTr="005208AA">
        <w:trPr>
          <w:trHeight w:val="345"/>
        </w:trPr>
        <w:tc>
          <w:tcPr>
            <w:tcW w:w="214" w:type="pct"/>
            <w:vMerge/>
            <w:vAlign w:val="center"/>
            <w:hideMark/>
          </w:tcPr>
          <w:p w14:paraId="663CE33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8E5422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E28444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09CF939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7B5E964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76B7C3A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62A2E53E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176BCD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43368E2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53.01.                                                          Рассмотрение обращений и жалоб, консультация граждан по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вопросам защиты прав потребителей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1EF8FC3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50F035E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2A509EA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000000" w:fill="FFFFFF"/>
            <w:vAlign w:val="center"/>
            <w:hideMark/>
          </w:tcPr>
          <w:p w14:paraId="71E4692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имуществом, торговле, предпринимат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ельству и жилищным вопросам </w:t>
            </w:r>
          </w:p>
        </w:tc>
      </w:tr>
      <w:tr w:rsidR="00A42769" w:rsidRPr="005208AA" w14:paraId="355C861D" w14:textId="77777777" w:rsidTr="005208AA">
        <w:trPr>
          <w:trHeight w:val="630"/>
        </w:trPr>
        <w:tc>
          <w:tcPr>
            <w:tcW w:w="214" w:type="pct"/>
            <w:vMerge/>
            <w:vAlign w:val="center"/>
            <w:hideMark/>
          </w:tcPr>
          <w:p w14:paraId="1E4160E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4D2F4E8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AE4EF0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2BB3CDA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2BE4F97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A4287B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23A03FAE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3991E73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D5F28C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6AC3C4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08921FE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68DFABA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67C8F65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6DAD082B" w14:textId="77777777" w:rsidTr="005208AA">
        <w:trPr>
          <w:trHeight w:val="615"/>
        </w:trPr>
        <w:tc>
          <w:tcPr>
            <w:tcW w:w="214" w:type="pct"/>
            <w:vMerge/>
            <w:vAlign w:val="center"/>
            <w:hideMark/>
          </w:tcPr>
          <w:p w14:paraId="55B7AD4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27F906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2D392C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39B415C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4CB4202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3543309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60C2F108" w14:textId="77777777" w:rsidTr="005208AA">
        <w:trPr>
          <w:trHeight w:val="450"/>
        </w:trPr>
        <w:tc>
          <w:tcPr>
            <w:tcW w:w="214" w:type="pct"/>
            <w:vMerge/>
            <w:vAlign w:val="center"/>
            <w:hideMark/>
          </w:tcPr>
          <w:p w14:paraId="221F539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6D7300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85B859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5A21D3E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5ECAB55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219B601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0A700C84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31A5981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38C8C8E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Поступило количество обращений и жалоб по вопросам защиты прав потребителей, единиц</w:t>
            </w:r>
          </w:p>
        </w:tc>
        <w:tc>
          <w:tcPr>
            <w:tcW w:w="344" w:type="pct"/>
            <w:vMerge w:val="restart"/>
            <w:shd w:val="clear" w:color="000000" w:fill="FFFFFF"/>
            <w:noWrap/>
            <w:vAlign w:val="center"/>
            <w:hideMark/>
          </w:tcPr>
          <w:p w14:paraId="09D02D3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000000" w:fill="FFFFFF"/>
            <w:noWrap/>
            <w:vAlign w:val="center"/>
            <w:hideMark/>
          </w:tcPr>
          <w:p w14:paraId="12648FD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000000" w:fill="FFFFFF"/>
            <w:noWrap/>
            <w:hideMark/>
          </w:tcPr>
          <w:p w14:paraId="36F02A8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000000" w:fill="FFFFFF"/>
            <w:hideMark/>
          </w:tcPr>
          <w:p w14:paraId="369BCEE3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000000" w:fill="FFFFFF"/>
            <w:noWrap/>
            <w:vAlign w:val="center"/>
            <w:hideMark/>
          </w:tcPr>
          <w:p w14:paraId="125CB88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0A1EDEC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5D54DDF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1BD53C7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5E7E010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22FACBF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2BE1D286" w14:textId="77777777" w:rsidTr="005208AA">
        <w:trPr>
          <w:trHeight w:val="675"/>
        </w:trPr>
        <w:tc>
          <w:tcPr>
            <w:tcW w:w="214" w:type="pct"/>
            <w:vMerge/>
            <w:vAlign w:val="center"/>
            <w:hideMark/>
          </w:tcPr>
          <w:p w14:paraId="079CDD8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7EA3E2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05F696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475AC12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7FB1966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5AE3594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EE43E9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7541621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685C301E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3AED82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55A7F1B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26EFE7B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5C9A590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28578A0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41566EB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26BD4819" w14:textId="77777777" w:rsidTr="005208AA">
        <w:trPr>
          <w:trHeight w:val="570"/>
        </w:trPr>
        <w:tc>
          <w:tcPr>
            <w:tcW w:w="214" w:type="pct"/>
            <w:vMerge/>
            <w:vAlign w:val="center"/>
            <w:hideMark/>
          </w:tcPr>
          <w:p w14:paraId="11561E1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FCC65A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F641AE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4E68A69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000000" w:fill="FFFFFF"/>
            <w:hideMark/>
          </w:tcPr>
          <w:p w14:paraId="1FCCFD0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613B22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0CA6A6B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shd w:val="clear" w:color="000000" w:fill="FFFFFF"/>
            <w:noWrap/>
            <w:hideMark/>
          </w:tcPr>
          <w:p w14:paraId="7056697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3E18A97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328F1F2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4D6BCF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D1C005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6469ED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6E487AA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vMerge/>
            <w:vAlign w:val="center"/>
            <w:hideMark/>
          </w:tcPr>
          <w:p w14:paraId="6D95CBE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29BB70F5" w14:textId="77777777" w:rsidTr="005208AA">
        <w:trPr>
          <w:trHeight w:val="345"/>
        </w:trPr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683AA7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442E963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53.02.                                                          Обращение в суды по вопросу защиты прав потребителей</w:t>
            </w:r>
          </w:p>
        </w:tc>
        <w:tc>
          <w:tcPr>
            <w:tcW w:w="344" w:type="pct"/>
            <w:vMerge w:val="restart"/>
            <w:shd w:val="clear" w:color="auto" w:fill="auto"/>
            <w:vAlign w:val="center"/>
            <w:hideMark/>
          </w:tcPr>
          <w:p w14:paraId="4A452AF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779" w:type="pct"/>
            <w:shd w:val="clear" w:color="000000" w:fill="FFFFFF"/>
            <w:hideMark/>
          </w:tcPr>
          <w:p w14:paraId="5A8E636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13" w:type="pct"/>
            <w:gridSpan w:val="10"/>
            <w:vMerge w:val="restart"/>
            <w:shd w:val="clear" w:color="auto" w:fill="auto"/>
            <w:vAlign w:val="center"/>
            <w:hideMark/>
          </w:tcPr>
          <w:p w14:paraId="238760A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50" w:type="pct"/>
            <w:vMerge w:val="restart"/>
            <w:shd w:val="clear" w:color="000000" w:fill="FFFFFF"/>
            <w:vAlign w:val="center"/>
            <w:hideMark/>
          </w:tcPr>
          <w:p w14:paraId="1B94778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по управлению муниципальным имуществом, торговле, предпринимательству и жилищным вопросам </w:t>
            </w:r>
          </w:p>
        </w:tc>
      </w:tr>
      <w:tr w:rsidR="00A42769" w:rsidRPr="005208AA" w14:paraId="1A1B7A48" w14:textId="77777777" w:rsidTr="005208AA">
        <w:trPr>
          <w:trHeight w:val="660"/>
        </w:trPr>
        <w:tc>
          <w:tcPr>
            <w:tcW w:w="214" w:type="pct"/>
            <w:vMerge/>
            <w:vAlign w:val="center"/>
            <w:hideMark/>
          </w:tcPr>
          <w:p w14:paraId="16E92FD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0ADCED80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5890094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28C121C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143A2E4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170E493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635E7314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2B2ED195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3E2B082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3E4EE3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5093FF0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58ABDF8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54ABF18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19CF8E25" w14:textId="77777777" w:rsidTr="005208AA">
        <w:trPr>
          <w:trHeight w:val="690"/>
        </w:trPr>
        <w:tc>
          <w:tcPr>
            <w:tcW w:w="214" w:type="pct"/>
            <w:vMerge/>
            <w:vAlign w:val="center"/>
            <w:hideMark/>
          </w:tcPr>
          <w:p w14:paraId="3971C3B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C6D600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6B0AAB2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1354447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22D27E1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003C066F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4C65FE6A" w14:textId="77777777" w:rsidTr="005208AA">
        <w:trPr>
          <w:trHeight w:val="420"/>
        </w:trPr>
        <w:tc>
          <w:tcPr>
            <w:tcW w:w="214" w:type="pct"/>
            <w:vMerge/>
            <w:vAlign w:val="center"/>
            <w:hideMark/>
          </w:tcPr>
          <w:p w14:paraId="4A8CCF4C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16F9851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D7461C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shd w:val="clear" w:color="000000" w:fill="FFFFFF"/>
            <w:hideMark/>
          </w:tcPr>
          <w:p w14:paraId="74D9057B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213" w:type="pct"/>
            <w:gridSpan w:val="10"/>
            <w:vMerge/>
            <w:vAlign w:val="center"/>
            <w:hideMark/>
          </w:tcPr>
          <w:p w14:paraId="44B4446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52B03174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2769" w:rsidRPr="005208AA" w14:paraId="7BF1AABE" w14:textId="77777777" w:rsidTr="005208AA">
        <w:trPr>
          <w:trHeight w:val="315"/>
        </w:trPr>
        <w:tc>
          <w:tcPr>
            <w:tcW w:w="214" w:type="pct"/>
            <w:vMerge/>
            <w:vAlign w:val="center"/>
            <w:hideMark/>
          </w:tcPr>
          <w:p w14:paraId="7FDE091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 w:val="restart"/>
            <w:shd w:val="clear" w:color="auto" w:fill="auto"/>
            <w:hideMark/>
          </w:tcPr>
          <w:p w14:paraId="040F965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Результат мероприятия. </w:t>
            </w: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Количество обращений в суды по вопросу защиты прав потребителей, единиц</w:t>
            </w:r>
          </w:p>
        </w:tc>
        <w:tc>
          <w:tcPr>
            <w:tcW w:w="344" w:type="pct"/>
            <w:vMerge w:val="restart"/>
            <w:shd w:val="clear" w:color="000000" w:fill="FFFFFF"/>
            <w:noWrap/>
            <w:vAlign w:val="center"/>
            <w:hideMark/>
          </w:tcPr>
          <w:p w14:paraId="650853E9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79" w:type="pct"/>
            <w:vMerge w:val="restart"/>
            <w:shd w:val="clear" w:color="000000" w:fill="FFFFFF"/>
            <w:noWrap/>
            <w:vAlign w:val="center"/>
            <w:hideMark/>
          </w:tcPr>
          <w:p w14:paraId="0B88019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58" w:type="pct"/>
            <w:vMerge w:val="restart"/>
            <w:shd w:val="clear" w:color="000000" w:fill="FFFFFF"/>
            <w:noWrap/>
            <w:hideMark/>
          </w:tcPr>
          <w:p w14:paraId="7BB1BF9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4" w:type="pct"/>
            <w:vMerge w:val="restart"/>
            <w:shd w:val="clear" w:color="000000" w:fill="FFFFFF"/>
            <w:hideMark/>
          </w:tcPr>
          <w:p w14:paraId="6D0F02F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887" w:type="pct"/>
            <w:gridSpan w:val="4"/>
            <w:shd w:val="clear" w:color="000000" w:fill="FFFFFF"/>
            <w:noWrap/>
            <w:vAlign w:val="center"/>
            <w:hideMark/>
          </w:tcPr>
          <w:p w14:paraId="73F220D6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2AE2A0D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5342002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260C7EA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14" w:type="pct"/>
            <w:vMerge w:val="restart"/>
            <w:shd w:val="clear" w:color="auto" w:fill="auto"/>
            <w:noWrap/>
            <w:hideMark/>
          </w:tcPr>
          <w:p w14:paraId="4864C0F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50" w:type="pct"/>
            <w:vMerge w:val="restart"/>
            <w:shd w:val="clear" w:color="auto" w:fill="auto"/>
            <w:noWrap/>
            <w:vAlign w:val="center"/>
            <w:hideMark/>
          </w:tcPr>
          <w:p w14:paraId="5C4C735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A42769" w:rsidRPr="005208AA" w14:paraId="1BA1270A" w14:textId="77777777" w:rsidTr="005208AA">
        <w:trPr>
          <w:trHeight w:val="750"/>
        </w:trPr>
        <w:tc>
          <w:tcPr>
            <w:tcW w:w="214" w:type="pct"/>
            <w:vMerge/>
            <w:vAlign w:val="center"/>
            <w:hideMark/>
          </w:tcPr>
          <w:p w14:paraId="0130289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2F91321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03BA061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3A84908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0AA960D7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1EF4CAC2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3013463A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46" w:type="pct"/>
            <w:shd w:val="clear" w:color="000000" w:fill="FFFFFF"/>
            <w:vAlign w:val="center"/>
            <w:hideMark/>
          </w:tcPr>
          <w:p w14:paraId="6E79D910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3892B4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214" w:type="pct"/>
            <w:shd w:val="clear" w:color="000000" w:fill="FFFFFF"/>
            <w:vAlign w:val="center"/>
            <w:hideMark/>
          </w:tcPr>
          <w:p w14:paraId="504E355C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14" w:type="pct"/>
            <w:vMerge/>
            <w:vAlign w:val="center"/>
            <w:hideMark/>
          </w:tcPr>
          <w:p w14:paraId="6361D9D8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BEF21F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5FF7BDAD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vMerge/>
            <w:vAlign w:val="center"/>
            <w:hideMark/>
          </w:tcPr>
          <w:p w14:paraId="3E347CB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14:paraId="7EA1AE1A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2769" w:rsidRPr="005208AA" w14:paraId="6F1D6005" w14:textId="77777777" w:rsidTr="005208AA">
        <w:trPr>
          <w:trHeight w:val="555"/>
        </w:trPr>
        <w:tc>
          <w:tcPr>
            <w:tcW w:w="214" w:type="pct"/>
            <w:vMerge/>
            <w:vAlign w:val="center"/>
            <w:hideMark/>
          </w:tcPr>
          <w:p w14:paraId="10636D6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99" w:type="pct"/>
            <w:vMerge/>
            <w:vAlign w:val="center"/>
            <w:hideMark/>
          </w:tcPr>
          <w:p w14:paraId="51688F76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3547E8E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" w:type="pct"/>
            <w:vMerge/>
            <w:vAlign w:val="center"/>
            <w:hideMark/>
          </w:tcPr>
          <w:p w14:paraId="4B87DB83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8" w:type="pct"/>
            <w:shd w:val="clear" w:color="000000" w:fill="FFFFFF"/>
            <w:hideMark/>
          </w:tcPr>
          <w:p w14:paraId="35FD06D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46FBF5D7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4B13187D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6" w:type="pct"/>
            <w:shd w:val="clear" w:color="000000" w:fill="FFFFFF"/>
            <w:noWrap/>
            <w:hideMark/>
          </w:tcPr>
          <w:p w14:paraId="369F560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9B3B2CB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DDED955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09446594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1FF98E1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43CE0D4F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4" w:type="pct"/>
            <w:shd w:val="clear" w:color="000000" w:fill="FFFFFF"/>
            <w:noWrap/>
            <w:hideMark/>
          </w:tcPr>
          <w:p w14:paraId="52E16591" w14:textId="77777777" w:rsidR="00A42769" w:rsidRPr="005208AA" w:rsidRDefault="00A42769" w:rsidP="00A4276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208AA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50" w:type="pct"/>
            <w:vMerge/>
            <w:vAlign w:val="center"/>
            <w:hideMark/>
          </w:tcPr>
          <w:p w14:paraId="2C024BA9" w14:textId="77777777" w:rsidR="00A42769" w:rsidRPr="005208AA" w:rsidRDefault="00A42769" w:rsidP="00A4276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2559C606" w14:textId="77777777" w:rsidR="00A42769" w:rsidRPr="004739C0" w:rsidRDefault="00A42769" w:rsidP="005E5DC5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A42769" w:rsidRPr="004739C0" w:rsidSect="004739C0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F7D70" w14:textId="77777777" w:rsidR="00A82061" w:rsidRDefault="00A82061">
      <w:pPr>
        <w:spacing w:after="0" w:line="240" w:lineRule="auto"/>
      </w:pPr>
      <w:r>
        <w:separator/>
      </w:r>
    </w:p>
  </w:endnote>
  <w:endnote w:type="continuationSeparator" w:id="0">
    <w:p w14:paraId="683E8D18" w14:textId="77777777" w:rsidR="00A82061" w:rsidRDefault="00A8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85111A" w14:textId="77777777" w:rsidR="00A82061" w:rsidRDefault="00A82061">
      <w:pPr>
        <w:spacing w:after="0" w:line="240" w:lineRule="auto"/>
      </w:pPr>
      <w:r>
        <w:separator/>
      </w:r>
    </w:p>
  </w:footnote>
  <w:footnote w:type="continuationSeparator" w:id="0">
    <w:p w14:paraId="380401DF" w14:textId="77777777" w:rsidR="00A82061" w:rsidRDefault="00A8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91697" w14:textId="77777777" w:rsidR="00F14F3C" w:rsidRPr="00016475" w:rsidRDefault="00F14F3C" w:rsidP="00095F42">
    <w:pPr>
      <w:pStyle w:val="a6"/>
      <w:jc w:val="center"/>
      <w:rPr>
        <w:rFonts w:ascii="Times New Roman" w:hAnsi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FEC04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0CA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F05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28F3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2451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AA6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746D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A464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A49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CE16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87657"/>
    <w:multiLevelType w:val="hybridMultilevel"/>
    <w:tmpl w:val="27D09C0E"/>
    <w:lvl w:ilvl="0" w:tplc="51E4E6F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39C0D5D"/>
    <w:multiLevelType w:val="hybridMultilevel"/>
    <w:tmpl w:val="52F28B38"/>
    <w:lvl w:ilvl="0" w:tplc="32647A96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12" w15:restartNumberingAfterBreak="0">
    <w:nsid w:val="196577F8"/>
    <w:multiLevelType w:val="hybridMultilevel"/>
    <w:tmpl w:val="19A8C14A"/>
    <w:lvl w:ilvl="0" w:tplc="D59AF8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1B6A7734"/>
    <w:multiLevelType w:val="hybridMultilevel"/>
    <w:tmpl w:val="0DE6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82DF3"/>
    <w:multiLevelType w:val="hybridMultilevel"/>
    <w:tmpl w:val="FA4250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703EC"/>
    <w:multiLevelType w:val="hybridMultilevel"/>
    <w:tmpl w:val="47C60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D3F12"/>
    <w:multiLevelType w:val="hybridMultilevel"/>
    <w:tmpl w:val="99EEE05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521BB"/>
    <w:multiLevelType w:val="hybridMultilevel"/>
    <w:tmpl w:val="C0CE3740"/>
    <w:lvl w:ilvl="0" w:tplc="762AA4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8522E"/>
    <w:multiLevelType w:val="hybridMultilevel"/>
    <w:tmpl w:val="2FB0F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26A2E"/>
    <w:multiLevelType w:val="hybridMultilevel"/>
    <w:tmpl w:val="F26815E0"/>
    <w:lvl w:ilvl="0" w:tplc="0419000F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0" w15:restartNumberingAfterBreak="0">
    <w:nsid w:val="427E2951"/>
    <w:multiLevelType w:val="hybridMultilevel"/>
    <w:tmpl w:val="8AB6F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B2E26"/>
    <w:multiLevelType w:val="hybridMultilevel"/>
    <w:tmpl w:val="C9427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41CAC"/>
    <w:multiLevelType w:val="multilevel"/>
    <w:tmpl w:val="2DA8F94E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4D8F2FFC"/>
    <w:multiLevelType w:val="hybridMultilevel"/>
    <w:tmpl w:val="38D80354"/>
    <w:lvl w:ilvl="0" w:tplc="E72C329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50292"/>
    <w:multiLevelType w:val="hybridMultilevel"/>
    <w:tmpl w:val="A7F85ADA"/>
    <w:lvl w:ilvl="0" w:tplc="E488C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B80637"/>
    <w:multiLevelType w:val="hybridMultilevel"/>
    <w:tmpl w:val="8A043172"/>
    <w:lvl w:ilvl="0" w:tplc="8230E5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B1AB2"/>
    <w:multiLevelType w:val="hybridMultilevel"/>
    <w:tmpl w:val="013CC51C"/>
    <w:lvl w:ilvl="0" w:tplc="6C3EF3D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78B39A7"/>
    <w:multiLevelType w:val="hybridMultilevel"/>
    <w:tmpl w:val="8C4CA688"/>
    <w:lvl w:ilvl="0" w:tplc="69961E2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8236DDB"/>
    <w:multiLevelType w:val="hybridMultilevel"/>
    <w:tmpl w:val="B116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E28DC"/>
    <w:multiLevelType w:val="hybridMultilevel"/>
    <w:tmpl w:val="EFF64E5C"/>
    <w:lvl w:ilvl="0" w:tplc="7FC06BEE">
      <w:start w:val="10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5F4E0520"/>
    <w:multiLevelType w:val="hybridMultilevel"/>
    <w:tmpl w:val="612C35E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</w:lvl>
    <w:lvl w:ilvl="1">
      <w:start w:val="1"/>
      <w:numFmt w:val="decimal"/>
      <w:lvlText w:val="%1.%2."/>
      <w:lvlJc w:val="left"/>
      <w:pPr>
        <w:ind w:left="2706" w:hanging="720"/>
      </w:pPr>
    </w:lvl>
    <w:lvl w:ilvl="2">
      <w:start w:val="1"/>
      <w:numFmt w:val="decimal"/>
      <w:lvlText w:val="%1.%2.%3."/>
      <w:lvlJc w:val="left"/>
      <w:pPr>
        <w:ind w:left="3415" w:hanging="720"/>
      </w:pPr>
    </w:lvl>
    <w:lvl w:ilvl="3">
      <w:start w:val="1"/>
      <w:numFmt w:val="decimal"/>
      <w:lvlText w:val="%1.%2.%3.%4."/>
      <w:lvlJc w:val="left"/>
      <w:pPr>
        <w:ind w:left="4484" w:hanging="1080"/>
      </w:pPr>
    </w:lvl>
    <w:lvl w:ilvl="4">
      <w:start w:val="1"/>
      <w:numFmt w:val="decimal"/>
      <w:lvlText w:val="%1.%2.%3.%4.%5."/>
      <w:lvlJc w:val="left"/>
      <w:pPr>
        <w:ind w:left="5193" w:hanging="1080"/>
      </w:pPr>
    </w:lvl>
    <w:lvl w:ilvl="5">
      <w:start w:val="1"/>
      <w:numFmt w:val="decimal"/>
      <w:lvlText w:val="%1.%2.%3.%4.%5.%6."/>
      <w:lvlJc w:val="left"/>
      <w:pPr>
        <w:ind w:left="6262" w:hanging="1440"/>
      </w:pPr>
    </w:lvl>
    <w:lvl w:ilvl="6">
      <w:start w:val="1"/>
      <w:numFmt w:val="decimal"/>
      <w:lvlText w:val="%1.%2.%3.%4.%5.%6.%7."/>
      <w:lvlJc w:val="left"/>
      <w:pPr>
        <w:ind w:left="6971" w:hanging="1440"/>
      </w:pPr>
    </w:lvl>
    <w:lvl w:ilvl="7">
      <w:start w:val="1"/>
      <w:numFmt w:val="decimal"/>
      <w:lvlText w:val="%1.%2.%3.%4.%5.%6.%7.%8."/>
      <w:lvlJc w:val="left"/>
      <w:pPr>
        <w:ind w:left="8040" w:hanging="1800"/>
      </w:pPr>
    </w:lvl>
    <w:lvl w:ilvl="8">
      <w:start w:val="1"/>
      <w:numFmt w:val="decimal"/>
      <w:lvlText w:val="%1.%2.%3.%4.%5.%6.%7.%8.%9."/>
      <w:lvlJc w:val="left"/>
      <w:pPr>
        <w:ind w:left="9109" w:hanging="2160"/>
      </w:pPr>
    </w:lvl>
  </w:abstractNum>
  <w:abstractNum w:abstractNumId="32" w15:restartNumberingAfterBreak="0">
    <w:nsid w:val="7A3804BB"/>
    <w:multiLevelType w:val="hybridMultilevel"/>
    <w:tmpl w:val="D92C0F3C"/>
    <w:lvl w:ilvl="0" w:tplc="992A46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25"/>
  </w:num>
  <w:num w:numId="3">
    <w:abstractNumId w:val="14"/>
  </w:num>
  <w:num w:numId="4">
    <w:abstractNumId w:val="10"/>
  </w:num>
  <w:num w:numId="5">
    <w:abstractNumId w:val="18"/>
  </w:num>
  <w:num w:numId="6">
    <w:abstractNumId w:val="28"/>
  </w:num>
  <w:num w:numId="7">
    <w:abstractNumId w:val="22"/>
  </w:num>
  <w:num w:numId="8">
    <w:abstractNumId w:val="32"/>
  </w:num>
  <w:num w:numId="9">
    <w:abstractNumId w:val="21"/>
  </w:num>
  <w:num w:numId="10">
    <w:abstractNumId w:val="13"/>
  </w:num>
  <w:num w:numId="11">
    <w:abstractNumId w:val="19"/>
  </w:num>
  <w:num w:numId="12">
    <w:abstractNumId w:val="24"/>
  </w:num>
  <w:num w:numId="13">
    <w:abstractNumId w:val="12"/>
  </w:num>
  <w:num w:numId="14">
    <w:abstractNumId w:val="17"/>
  </w:num>
  <w:num w:numId="15">
    <w:abstractNumId w:val="30"/>
  </w:num>
  <w:num w:numId="16">
    <w:abstractNumId w:val="23"/>
  </w:num>
  <w:num w:numId="17">
    <w:abstractNumId w:val="27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26"/>
  </w:num>
  <w:num w:numId="30">
    <w:abstractNumId w:val="16"/>
  </w:num>
  <w:num w:numId="31">
    <w:abstractNumId w:val="15"/>
  </w:num>
  <w:num w:numId="32">
    <w:abstractNumId w:val="20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5E"/>
    <w:rsid w:val="000010A4"/>
    <w:rsid w:val="00023AB7"/>
    <w:rsid w:val="0004518C"/>
    <w:rsid w:val="00060264"/>
    <w:rsid w:val="000633E3"/>
    <w:rsid w:val="00095F42"/>
    <w:rsid w:val="000976FE"/>
    <w:rsid w:val="000C5C78"/>
    <w:rsid w:val="000D21A8"/>
    <w:rsid w:val="000E2F0E"/>
    <w:rsid w:val="001115CF"/>
    <w:rsid w:val="00144C4E"/>
    <w:rsid w:val="001452A3"/>
    <w:rsid w:val="0014585A"/>
    <w:rsid w:val="001A42F9"/>
    <w:rsid w:val="001A6454"/>
    <w:rsid w:val="001B77B8"/>
    <w:rsid w:val="001D6C69"/>
    <w:rsid w:val="001E2A43"/>
    <w:rsid w:val="002057DF"/>
    <w:rsid w:val="00225913"/>
    <w:rsid w:val="002405E8"/>
    <w:rsid w:val="002419E5"/>
    <w:rsid w:val="00246743"/>
    <w:rsid w:val="00247DD3"/>
    <w:rsid w:val="00250146"/>
    <w:rsid w:val="0028728C"/>
    <w:rsid w:val="002A0363"/>
    <w:rsid w:val="002A530F"/>
    <w:rsid w:val="002B0A4C"/>
    <w:rsid w:val="002B1E16"/>
    <w:rsid w:val="002B3325"/>
    <w:rsid w:val="002B7655"/>
    <w:rsid w:val="002C62F0"/>
    <w:rsid w:val="002E425D"/>
    <w:rsid w:val="00301FEE"/>
    <w:rsid w:val="00351488"/>
    <w:rsid w:val="00394C65"/>
    <w:rsid w:val="00397C9B"/>
    <w:rsid w:val="003A2CA2"/>
    <w:rsid w:val="003B416D"/>
    <w:rsid w:val="003B7167"/>
    <w:rsid w:val="003B7386"/>
    <w:rsid w:val="003D5950"/>
    <w:rsid w:val="003F1063"/>
    <w:rsid w:val="003F410A"/>
    <w:rsid w:val="004064B1"/>
    <w:rsid w:val="00431F8C"/>
    <w:rsid w:val="00433891"/>
    <w:rsid w:val="004428ED"/>
    <w:rsid w:val="00453634"/>
    <w:rsid w:val="00456AFD"/>
    <w:rsid w:val="004739C0"/>
    <w:rsid w:val="00484233"/>
    <w:rsid w:val="00491425"/>
    <w:rsid w:val="00493564"/>
    <w:rsid w:val="004B730E"/>
    <w:rsid w:val="004C2069"/>
    <w:rsid w:val="004C6055"/>
    <w:rsid w:val="004D0284"/>
    <w:rsid w:val="005208AA"/>
    <w:rsid w:val="00520A96"/>
    <w:rsid w:val="00567ADB"/>
    <w:rsid w:val="00592569"/>
    <w:rsid w:val="005A1D31"/>
    <w:rsid w:val="005B4579"/>
    <w:rsid w:val="005C430B"/>
    <w:rsid w:val="005D4B7A"/>
    <w:rsid w:val="005E5DC5"/>
    <w:rsid w:val="005E6DA8"/>
    <w:rsid w:val="005F3158"/>
    <w:rsid w:val="006018E5"/>
    <w:rsid w:val="006277F2"/>
    <w:rsid w:val="0063606C"/>
    <w:rsid w:val="0063643E"/>
    <w:rsid w:val="00645B6A"/>
    <w:rsid w:val="00653017"/>
    <w:rsid w:val="0068162E"/>
    <w:rsid w:val="006C074B"/>
    <w:rsid w:val="006D0482"/>
    <w:rsid w:val="006F08BB"/>
    <w:rsid w:val="007051D8"/>
    <w:rsid w:val="00707A9C"/>
    <w:rsid w:val="007122A9"/>
    <w:rsid w:val="00780CF2"/>
    <w:rsid w:val="007830EF"/>
    <w:rsid w:val="0078731E"/>
    <w:rsid w:val="007A37CC"/>
    <w:rsid w:val="007D24E2"/>
    <w:rsid w:val="00802190"/>
    <w:rsid w:val="0080298F"/>
    <w:rsid w:val="00822FDD"/>
    <w:rsid w:val="008232E0"/>
    <w:rsid w:val="008243D2"/>
    <w:rsid w:val="00830B9F"/>
    <w:rsid w:val="00860F16"/>
    <w:rsid w:val="00876DE4"/>
    <w:rsid w:val="00881344"/>
    <w:rsid w:val="00887AEA"/>
    <w:rsid w:val="008B18BE"/>
    <w:rsid w:val="008C4218"/>
    <w:rsid w:val="00906260"/>
    <w:rsid w:val="00965B51"/>
    <w:rsid w:val="009827F5"/>
    <w:rsid w:val="00982B5F"/>
    <w:rsid w:val="00992462"/>
    <w:rsid w:val="0099565C"/>
    <w:rsid w:val="009E4D31"/>
    <w:rsid w:val="009F065C"/>
    <w:rsid w:val="009F50E8"/>
    <w:rsid w:val="00A01D57"/>
    <w:rsid w:val="00A1302B"/>
    <w:rsid w:val="00A16EB5"/>
    <w:rsid w:val="00A30057"/>
    <w:rsid w:val="00A42769"/>
    <w:rsid w:val="00A63BA8"/>
    <w:rsid w:val="00A76CC4"/>
    <w:rsid w:val="00A812D4"/>
    <w:rsid w:val="00A82061"/>
    <w:rsid w:val="00A837CA"/>
    <w:rsid w:val="00A92AB4"/>
    <w:rsid w:val="00A94CD7"/>
    <w:rsid w:val="00A97708"/>
    <w:rsid w:val="00A979FC"/>
    <w:rsid w:val="00AA4F3B"/>
    <w:rsid w:val="00AF2400"/>
    <w:rsid w:val="00B235AB"/>
    <w:rsid w:val="00B72A7B"/>
    <w:rsid w:val="00B80347"/>
    <w:rsid w:val="00B8218C"/>
    <w:rsid w:val="00B86BE0"/>
    <w:rsid w:val="00B9510F"/>
    <w:rsid w:val="00BD0C16"/>
    <w:rsid w:val="00BF6C35"/>
    <w:rsid w:val="00C20C7A"/>
    <w:rsid w:val="00C34CDF"/>
    <w:rsid w:val="00C36FAD"/>
    <w:rsid w:val="00C46276"/>
    <w:rsid w:val="00C52227"/>
    <w:rsid w:val="00C60744"/>
    <w:rsid w:val="00C61FC2"/>
    <w:rsid w:val="00C64F47"/>
    <w:rsid w:val="00C74070"/>
    <w:rsid w:val="00C75181"/>
    <w:rsid w:val="00C936FD"/>
    <w:rsid w:val="00CB1D50"/>
    <w:rsid w:val="00CB2290"/>
    <w:rsid w:val="00CF02B7"/>
    <w:rsid w:val="00D457B1"/>
    <w:rsid w:val="00D62E7C"/>
    <w:rsid w:val="00D659FA"/>
    <w:rsid w:val="00D67724"/>
    <w:rsid w:val="00D85117"/>
    <w:rsid w:val="00D93C23"/>
    <w:rsid w:val="00DC7AC3"/>
    <w:rsid w:val="00DD346A"/>
    <w:rsid w:val="00DE14F1"/>
    <w:rsid w:val="00E46EBF"/>
    <w:rsid w:val="00E50FC3"/>
    <w:rsid w:val="00E81093"/>
    <w:rsid w:val="00E95A34"/>
    <w:rsid w:val="00EB66FB"/>
    <w:rsid w:val="00EC2E5A"/>
    <w:rsid w:val="00EE0898"/>
    <w:rsid w:val="00EE14F2"/>
    <w:rsid w:val="00EE1966"/>
    <w:rsid w:val="00EF64A7"/>
    <w:rsid w:val="00F14F3C"/>
    <w:rsid w:val="00F33789"/>
    <w:rsid w:val="00F36211"/>
    <w:rsid w:val="00F41677"/>
    <w:rsid w:val="00F952F4"/>
    <w:rsid w:val="00FB1FFE"/>
    <w:rsid w:val="00FD0A17"/>
    <w:rsid w:val="00FE2B5E"/>
    <w:rsid w:val="00FE6E53"/>
    <w:rsid w:val="00FF0592"/>
    <w:rsid w:val="00FF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1622"/>
  <w15:docId w15:val="{E5B572FC-05D9-47EF-9014-60C4F28A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095F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F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F4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95F42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95F42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95F42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95F42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F42"/>
    <w:pPr>
      <w:keepNext/>
      <w:keepLines/>
      <w:spacing w:before="200" w:after="0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F42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2AB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92AB4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A92AB4"/>
  </w:style>
  <w:style w:type="paragraph" w:styleId="a6">
    <w:name w:val="header"/>
    <w:basedOn w:val="a"/>
    <w:link w:val="a7"/>
    <w:uiPriority w:val="99"/>
    <w:rsid w:val="00A92AB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A92AB4"/>
    <w:rPr>
      <w:rFonts w:ascii="Calibri" w:eastAsia="Times New Roman" w:hAnsi="Calibri" w:cs="Times New Roman"/>
      <w:lang w:val="x-none" w:eastAsia="x-none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095F4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95F4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95F4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95F42"/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95F42"/>
    <w:rPr>
      <w:rFonts w:eastAsia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95F42"/>
    <w:rPr>
      <w:rFonts w:eastAsia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095F42"/>
    <w:rPr>
      <w:rFonts w:eastAsia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095F42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095F42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095F42"/>
  </w:style>
  <w:style w:type="character" w:customStyle="1" w:styleId="10">
    <w:name w:val="Заголовок 1 Знак"/>
    <w:basedOn w:val="a0"/>
    <w:link w:val="110"/>
    <w:uiPriority w:val="9"/>
    <w:rsid w:val="00095F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95F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95F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095F42"/>
    <w:rPr>
      <w:rFonts w:eastAsia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95F42"/>
    <w:rPr>
      <w:rFonts w:ascii="Cambria" w:eastAsia="Times New Roman" w:hAnsi="Cambria" w:cs="Times New Roman"/>
    </w:rPr>
  </w:style>
  <w:style w:type="character" w:customStyle="1" w:styleId="13">
    <w:name w:val="Гиперссылка1"/>
    <w:basedOn w:val="a0"/>
    <w:uiPriority w:val="99"/>
    <w:unhideWhenUsed/>
    <w:rsid w:val="00095F42"/>
    <w:rPr>
      <w:color w:val="0000FF"/>
      <w:u w:val="single"/>
    </w:rPr>
  </w:style>
  <w:style w:type="paragraph" w:customStyle="1" w:styleId="ConsPlusNormal">
    <w:name w:val="ConsPlusNormal"/>
    <w:uiPriority w:val="99"/>
    <w:rsid w:val="00095F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095F42"/>
    <w:pPr>
      <w:spacing w:after="0" w:line="240" w:lineRule="auto"/>
    </w:pPr>
    <w:rPr>
      <w:rFonts w:eastAsia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unhideWhenUsed/>
    <w:rsid w:val="0009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5F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5F42"/>
    <w:rPr>
      <w:rFonts w:ascii="Tahoma" w:eastAsia="Times New Roman" w:hAnsi="Tahoma" w:cs="Tahoma"/>
      <w:sz w:val="16"/>
      <w:szCs w:val="16"/>
    </w:rPr>
  </w:style>
  <w:style w:type="paragraph" w:customStyle="1" w:styleId="ConsPlusCell">
    <w:name w:val="ConsPlusCell"/>
    <w:rsid w:val="00095F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5F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095F42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14-15">
    <w:name w:val="14-15"/>
    <w:basedOn w:val="ac"/>
    <w:uiPriority w:val="99"/>
    <w:rsid w:val="00095F42"/>
    <w:pPr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95F42"/>
    <w:pPr>
      <w:spacing w:after="120" w:line="240" w:lineRule="auto"/>
      <w:ind w:left="283"/>
    </w:pPr>
    <w:rPr>
      <w:rFonts w:eastAsia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95F42"/>
    <w:rPr>
      <w:rFonts w:eastAsia="Times New Roman" w:cs="Times New Roman"/>
      <w:sz w:val="24"/>
      <w:szCs w:val="24"/>
    </w:rPr>
  </w:style>
  <w:style w:type="paragraph" w:customStyle="1" w:styleId="14">
    <w:name w:val="Название1"/>
    <w:basedOn w:val="a"/>
    <w:next w:val="a"/>
    <w:uiPriority w:val="10"/>
    <w:qFormat/>
    <w:rsid w:val="00095F4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f"/>
    <w:uiPriority w:val="10"/>
    <w:rsid w:val="00095F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5">
    <w:name w:val="Подзаголовок1"/>
    <w:basedOn w:val="a"/>
    <w:next w:val="a"/>
    <w:uiPriority w:val="11"/>
    <w:qFormat/>
    <w:rsid w:val="00095F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0">
    <w:name w:val="Подзаголовок Знак"/>
    <w:basedOn w:val="a0"/>
    <w:link w:val="af1"/>
    <w:uiPriority w:val="11"/>
    <w:rsid w:val="00095F42"/>
    <w:rPr>
      <w:rFonts w:ascii="Cambria" w:eastAsia="Times New Roman" w:hAnsi="Cambria" w:cs="Times New Roman"/>
      <w:sz w:val="24"/>
      <w:szCs w:val="24"/>
    </w:rPr>
  </w:style>
  <w:style w:type="character" w:styleId="af2">
    <w:name w:val="Strong"/>
    <w:basedOn w:val="a0"/>
    <w:uiPriority w:val="22"/>
    <w:qFormat/>
    <w:rsid w:val="00095F42"/>
    <w:rPr>
      <w:b/>
      <w:bCs/>
    </w:rPr>
  </w:style>
  <w:style w:type="character" w:customStyle="1" w:styleId="16">
    <w:name w:val="Выделение1"/>
    <w:basedOn w:val="a0"/>
    <w:uiPriority w:val="20"/>
    <w:qFormat/>
    <w:rsid w:val="00095F42"/>
    <w:rPr>
      <w:rFonts w:ascii="Calibri" w:hAnsi="Calibri"/>
      <w:b/>
      <w:i/>
      <w:iCs/>
    </w:rPr>
  </w:style>
  <w:style w:type="paragraph" w:styleId="af3">
    <w:name w:val="No Spacing"/>
    <w:basedOn w:val="a"/>
    <w:uiPriority w:val="1"/>
    <w:qFormat/>
    <w:rsid w:val="00095F42"/>
    <w:pPr>
      <w:spacing w:after="0" w:line="240" w:lineRule="auto"/>
    </w:pPr>
    <w:rPr>
      <w:rFonts w:eastAsia="Times New Roman" w:cs="Times New Roman"/>
      <w:sz w:val="24"/>
      <w:szCs w:val="32"/>
    </w:rPr>
  </w:style>
  <w:style w:type="paragraph" w:styleId="22">
    <w:name w:val="Quote"/>
    <w:basedOn w:val="a"/>
    <w:next w:val="a"/>
    <w:link w:val="23"/>
    <w:uiPriority w:val="29"/>
    <w:qFormat/>
    <w:rsid w:val="00095F42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095F42"/>
    <w:rPr>
      <w:rFonts w:eastAsia="Times New Roman" w:cs="Times New Roman"/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095F42"/>
    <w:pPr>
      <w:spacing w:after="0" w:line="240" w:lineRule="auto"/>
      <w:ind w:left="720" w:right="720"/>
    </w:pPr>
    <w:rPr>
      <w:rFonts w:eastAsia="Times New Roman" w:cs="Times New Roman"/>
      <w:b/>
      <w:i/>
      <w:sz w:val="24"/>
    </w:rPr>
  </w:style>
  <w:style w:type="character" w:customStyle="1" w:styleId="af5">
    <w:name w:val="Выделенная цитата Знак"/>
    <w:basedOn w:val="a0"/>
    <w:link w:val="af4"/>
    <w:uiPriority w:val="30"/>
    <w:rsid w:val="00095F42"/>
    <w:rPr>
      <w:rFonts w:eastAsia="Times New Roman" w:cs="Times New Roman"/>
      <w:b/>
      <w:i/>
      <w:sz w:val="24"/>
    </w:rPr>
  </w:style>
  <w:style w:type="character" w:customStyle="1" w:styleId="17">
    <w:name w:val="Слабое выделение1"/>
    <w:uiPriority w:val="19"/>
    <w:qFormat/>
    <w:rsid w:val="00095F42"/>
    <w:rPr>
      <w:i/>
      <w:color w:val="5A5A5A"/>
    </w:rPr>
  </w:style>
  <w:style w:type="character" w:styleId="af6">
    <w:name w:val="Intense Emphasis"/>
    <w:basedOn w:val="a0"/>
    <w:uiPriority w:val="21"/>
    <w:qFormat/>
    <w:rsid w:val="00095F42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095F42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095F42"/>
    <w:rPr>
      <w:b/>
      <w:sz w:val="24"/>
      <w:u w:val="single"/>
    </w:rPr>
  </w:style>
  <w:style w:type="character" w:customStyle="1" w:styleId="18">
    <w:name w:val="Название книги1"/>
    <w:basedOn w:val="a0"/>
    <w:uiPriority w:val="33"/>
    <w:qFormat/>
    <w:rsid w:val="00095F42"/>
    <w:rPr>
      <w:rFonts w:ascii="Cambria" w:eastAsia="Times New Roman" w:hAnsi="Cambria"/>
      <w:b/>
      <w:i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095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9">
    <w:name w:val="TOC Heading"/>
    <w:basedOn w:val="1"/>
    <w:next w:val="a"/>
    <w:uiPriority w:val="39"/>
    <w:unhideWhenUsed/>
    <w:qFormat/>
    <w:rsid w:val="00095F42"/>
    <w:pPr>
      <w:keepLines w:val="0"/>
      <w:spacing w:before="240" w:after="60" w:line="240" w:lineRule="auto"/>
      <w:outlineLvl w:val="9"/>
    </w:pPr>
    <w:rPr>
      <w:rFonts w:cs="Times New Roman"/>
      <w:color w:val="auto"/>
      <w:kern w:val="32"/>
      <w:sz w:val="32"/>
      <w:szCs w:val="32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095F42"/>
    <w:rPr>
      <w:color w:val="800080"/>
      <w:u w:val="single"/>
    </w:rPr>
  </w:style>
  <w:style w:type="paragraph" w:customStyle="1" w:styleId="ConsPlusTitle">
    <w:name w:val="ConsPlusTitle"/>
    <w:rsid w:val="00095F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Body Text"/>
    <w:basedOn w:val="a"/>
    <w:link w:val="afb"/>
    <w:uiPriority w:val="99"/>
    <w:rsid w:val="00095F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rsid w:val="00095F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095F42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095F42"/>
    <w:rPr>
      <w:rFonts w:ascii="Calibri" w:eastAsia="Times New Roman" w:hAnsi="Calibri" w:cs="Times New Roman"/>
      <w:lang w:eastAsia="ru-RU"/>
    </w:rPr>
  </w:style>
  <w:style w:type="table" w:styleId="afc">
    <w:name w:val="Table Grid"/>
    <w:basedOn w:val="a1"/>
    <w:uiPriority w:val="59"/>
    <w:rsid w:val="00095F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5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FontStyle20">
    <w:name w:val="Font Style20"/>
    <w:uiPriority w:val="99"/>
    <w:rsid w:val="00095F42"/>
    <w:rPr>
      <w:rFonts w:ascii="Arial" w:hAnsi="Arial" w:cs="Arial"/>
      <w:sz w:val="22"/>
      <w:szCs w:val="22"/>
    </w:rPr>
  </w:style>
  <w:style w:type="numbering" w:customStyle="1" w:styleId="111">
    <w:name w:val="Нет списка11"/>
    <w:next w:val="a2"/>
    <w:uiPriority w:val="99"/>
    <w:semiHidden/>
    <w:unhideWhenUsed/>
    <w:rsid w:val="00095F42"/>
  </w:style>
  <w:style w:type="paragraph" w:customStyle="1" w:styleId="ConsPlusDocList">
    <w:name w:val="ConsPlusDocList"/>
    <w:rsid w:val="0009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9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9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95F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095F42"/>
  </w:style>
  <w:style w:type="table" w:customStyle="1" w:styleId="1a">
    <w:name w:val="Сетка таблицы1"/>
    <w:basedOn w:val="a1"/>
    <w:next w:val="afc"/>
    <w:uiPriority w:val="39"/>
    <w:rsid w:val="00095F4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5F42"/>
  </w:style>
  <w:style w:type="numbering" w:customStyle="1" w:styleId="1111">
    <w:name w:val="Нет списка1111"/>
    <w:next w:val="a2"/>
    <w:uiPriority w:val="99"/>
    <w:semiHidden/>
    <w:unhideWhenUsed/>
    <w:rsid w:val="00095F42"/>
  </w:style>
  <w:style w:type="numbering" w:customStyle="1" w:styleId="11111">
    <w:name w:val="Нет списка11111"/>
    <w:next w:val="a2"/>
    <w:uiPriority w:val="99"/>
    <w:semiHidden/>
    <w:unhideWhenUsed/>
    <w:rsid w:val="00095F42"/>
  </w:style>
  <w:style w:type="numbering" w:customStyle="1" w:styleId="111111">
    <w:name w:val="Нет списка111111"/>
    <w:next w:val="a2"/>
    <w:uiPriority w:val="99"/>
    <w:semiHidden/>
    <w:unhideWhenUsed/>
    <w:rsid w:val="00095F42"/>
  </w:style>
  <w:style w:type="character" w:customStyle="1" w:styleId="CharAttribute4">
    <w:name w:val="CharAttribute4"/>
    <w:rsid w:val="00095F42"/>
    <w:rPr>
      <w:rFonts w:ascii="Times New Roman" w:eastAsia="Times New Roman"/>
      <w:sz w:val="28"/>
    </w:rPr>
  </w:style>
  <w:style w:type="character" w:customStyle="1" w:styleId="CharAttribute18">
    <w:name w:val="CharAttribute18"/>
    <w:rsid w:val="00095F42"/>
    <w:rPr>
      <w:rFonts w:ascii="Times New Roman" w:eastAsia="Times New Roman"/>
      <w:sz w:val="28"/>
      <w:shd w:val="clear" w:color="auto" w:fill="C0C0C0"/>
    </w:rPr>
  </w:style>
  <w:style w:type="character" w:customStyle="1" w:styleId="CharAttribute22">
    <w:name w:val="CharAttribute22"/>
    <w:rsid w:val="00095F42"/>
    <w:rPr>
      <w:rFonts w:ascii="Times New Roman" w:eastAsia="Times New Roman"/>
      <w:sz w:val="28"/>
      <w:vertAlign w:val="subscript"/>
    </w:rPr>
  </w:style>
  <w:style w:type="character" w:customStyle="1" w:styleId="CharAttribute20">
    <w:name w:val="CharAttribute20"/>
    <w:rsid w:val="00095F42"/>
    <w:rPr>
      <w:rFonts w:ascii="Times New Roman" w:eastAsia="Times New Roman"/>
      <w:sz w:val="28"/>
      <w:shd w:val="clear" w:color="auto" w:fill="FFFF00"/>
    </w:rPr>
  </w:style>
  <w:style w:type="character" w:customStyle="1" w:styleId="CharAttribute0">
    <w:name w:val="CharAttribute0"/>
    <w:rsid w:val="00095F42"/>
    <w:rPr>
      <w:rFonts w:ascii="Times New Roman" w:eastAsia="Times New Roman"/>
      <w:color w:val="92D050"/>
      <w:sz w:val="28"/>
    </w:rPr>
  </w:style>
  <w:style w:type="character" w:customStyle="1" w:styleId="CharAttribute27">
    <w:name w:val="CharAttribute27"/>
    <w:rsid w:val="00095F42"/>
    <w:rPr>
      <w:rFonts w:ascii="Calibri" w:eastAsia="Calibri"/>
      <w:sz w:val="28"/>
    </w:rPr>
  </w:style>
  <w:style w:type="character" w:customStyle="1" w:styleId="CharAttribute31">
    <w:name w:val="CharAttribute31"/>
    <w:rsid w:val="00095F42"/>
    <w:rPr>
      <w:rFonts w:ascii="Times New Roman" w:eastAsia="Times New Roman"/>
      <w:sz w:val="24"/>
    </w:rPr>
  </w:style>
  <w:style w:type="character" w:customStyle="1" w:styleId="CharAttribute32">
    <w:name w:val="CharAttribute32"/>
    <w:rsid w:val="00095F42"/>
    <w:rPr>
      <w:rFonts w:ascii="Times New Roman" w:eastAsia="Times New Roman"/>
      <w:color w:val="C00000"/>
      <w:sz w:val="28"/>
    </w:rPr>
  </w:style>
  <w:style w:type="character" w:customStyle="1" w:styleId="CharAttribute33">
    <w:name w:val="CharAttribute33"/>
    <w:rsid w:val="00095F42"/>
    <w:rPr>
      <w:rFonts w:ascii="Times New Roman" w:eastAsia="Times New Roman"/>
      <w:color w:val="00B050"/>
      <w:sz w:val="28"/>
    </w:rPr>
  </w:style>
  <w:style w:type="table" w:customStyle="1" w:styleId="1b">
    <w:name w:val="Сетка таблицы светлая1"/>
    <w:basedOn w:val="a1"/>
    <w:uiPriority w:val="40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2">
    <w:name w:val="Таблица простая 11"/>
    <w:basedOn w:val="a1"/>
    <w:uiPriority w:val="41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42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3">
    <w:name w:val="Сетка таблицы11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Обычный1"/>
    <w:rsid w:val="00095F4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095F4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095F42"/>
  </w:style>
  <w:style w:type="numbering" w:customStyle="1" w:styleId="120">
    <w:name w:val="Нет списка12"/>
    <w:next w:val="a2"/>
    <w:uiPriority w:val="99"/>
    <w:semiHidden/>
    <w:unhideWhenUsed/>
    <w:rsid w:val="00095F42"/>
  </w:style>
  <w:style w:type="numbering" w:customStyle="1" w:styleId="1120">
    <w:name w:val="Нет списка112"/>
    <w:next w:val="a2"/>
    <w:uiPriority w:val="99"/>
    <w:semiHidden/>
    <w:unhideWhenUsed/>
    <w:rsid w:val="00095F42"/>
  </w:style>
  <w:style w:type="table" w:customStyle="1" w:styleId="27">
    <w:name w:val="Сетка таблицы2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095F42"/>
  </w:style>
  <w:style w:type="numbering" w:customStyle="1" w:styleId="130">
    <w:name w:val="Нет списка13"/>
    <w:next w:val="a2"/>
    <w:uiPriority w:val="99"/>
    <w:semiHidden/>
    <w:unhideWhenUsed/>
    <w:rsid w:val="00095F42"/>
  </w:style>
  <w:style w:type="numbering" w:customStyle="1" w:styleId="1130">
    <w:name w:val="Нет списка113"/>
    <w:next w:val="a2"/>
    <w:uiPriority w:val="99"/>
    <w:semiHidden/>
    <w:unhideWhenUsed/>
    <w:rsid w:val="00095F42"/>
  </w:style>
  <w:style w:type="table" w:customStyle="1" w:styleId="28">
    <w:name w:val="Сетка таблицы светлая2"/>
    <w:basedOn w:val="a1"/>
    <w:uiPriority w:val="40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">
    <w:name w:val="Таблица простая 12"/>
    <w:basedOn w:val="a1"/>
    <w:uiPriority w:val="41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Таблица простая 22"/>
    <w:basedOn w:val="a1"/>
    <w:uiPriority w:val="42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3">
    <w:name w:val="Сетка таблицы3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095F42"/>
  </w:style>
  <w:style w:type="numbering" w:customStyle="1" w:styleId="140">
    <w:name w:val="Нет списка14"/>
    <w:next w:val="a2"/>
    <w:uiPriority w:val="99"/>
    <w:semiHidden/>
    <w:unhideWhenUsed/>
    <w:rsid w:val="00095F42"/>
  </w:style>
  <w:style w:type="numbering" w:customStyle="1" w:styleId="114">
    <w:name w:val="Нет списка114"/>
    <w:next w:val="a2"/>
    <w:uiPriority w:val="99"/>
    <w:semiHidden/>
    <w:unhideWhenUsed/>
    <w:rsid w:val="00095F42"/>
  </w:style>
  <w:style w:type="table" w:customStyle="1" w:styleId="42">
    <w:name w:val="Сетка таблицы4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basedOn w:val="a"/>
    <w:rsid w:val="00095F4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rsid w:val="00095F42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095F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095F42"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95F42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095F4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095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095F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10">
    <w:name w:val="Заголовок 8 Знак1"/>
    <w:basedOn w:val="a0"/>
    <w:uiPriority w:val="9"/>
    <w:semiHidden/>
    <w:rsid w:val="00095F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095F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f2">
    <w:name w:val="Hyperlink"/>
    <w:basedOn w:val="a0"/>
    <w:uiPriority w:val="99"/>
    <w:unhideWhenUsed/>
    <w:rsid w:val="00095F42"/>
    <w:rPr>
      <w:color w:val="0000FF" w:themeColor="hyperlink"/>
      <w:u w:val="single"/>
    </w:rPr>
  </w:style>
  <w:style w:type="paragraph" w:styleId="af">
    <w:name w:val="Title"/>
    <w:basedOn w:val="a"/>
    <w:next w:val="a"/>
    <w:link w:val="ae"/>
    <w:uiPriority w:val="10"/>
    <w:qFormat/>
    <w:rsid w:val="00095F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d">
    <w:name w:val="Название Знак1"/>
    <w:basedOn w:val="a0"/>
    <w:uiPriority w:val="10"/>
    <w:rsid w:val="00095F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Subtitle"/>
    <w:basedOn w:val="a"/>
    <w:next w:val="a"/>
    <w:link w:val="af0"/>
    <w:uiPriority w:val="11"/>
    <w:qFormat/>
    <w:rsid w:val="00095F42"/>
    <w:pPr>
      <w:numPr>
        <w:ilvl w:val="1"/>
      </w:numPr>
    </w:pPr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basedOn w:val="a0"/>
    <w:uiPriority w:val="11"/>
    <w:rsid w:val="00095F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3">
    <w:name w:val="Emphasis"/>
    <w:basedOn w:val="a0"/>
    <w:uiPriority w:val="20"/>
    <w:qFormat/>
    <w:rsid w:val="00095F42"/>
    <w:rPr>
      <w:i/>
      <w:iCs/>
    </w:rPr>
  </w:style>
  <w:style w:type="character" w:styleId="aff4">
    <w:name w:val="Subtle Emphasis"/>
    <w:basedOn w:val="a0"/>
    <w:uiPriority w:val="19"/>
    <w:qFormat/>
    <w:rsid w:val="00095F42"/>
    <w:rPr>
      <w:i/>
      <w:iCs/>
      <w:color w:val="808080" w:themeColor="text1" w:themeTint="7F"/>
    </w:rPr>
  </w:style>
  <w:style w:type="character" w:styleId="aff5">
    <w:name w:val="Book Title"/>
    <w:basedOn w:val="a0"/>
    <w:uiPriority w:val="33"/>
    <w:qFormat/>
    <w:rsid w:val="00095F42"/>
    <w:rPr>
      <w:b/>
      <w:bCs/>
      <w:smallCaps/>
      <w:spacing w:val="5"/>
    </w:rPr>
  </w:style>
  <w:style w:type="character" w:styleId="aff6">
    <w:name w:val="FollowedHyperlink"/>
    <w:basedOn w:val="a0"/>
    <w:uiPriority w:val="99"/>
    <w:semiHidden/>
    <w:unhideWhenUsed/>
    <w:rsid w:val="00095F4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52F4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A42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42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A42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font7">
    <w:name w:val="font7"/>
    <w:basedOn w:val="a"/>
    <w:rsid w:val="00A42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66">
    <w:name w:val="xl66"/>
    <w:basedOn w:val="a"/>
    <w:rsid w:val="00A42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427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42769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427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427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427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427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42769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427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427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427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427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427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427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427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427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427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427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427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427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427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A427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A427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A427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A427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A4276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A427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A427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A427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A427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A427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A427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A427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A4276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A427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A4276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A427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A427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A427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A427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A427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A427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A427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A427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A427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A427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4.png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wmf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5D000-BA85-4521-B57B-85EBCD4A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78</Pages>
  <Words>12539</Words>
  <Characters>71477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Малашенкова</dc:creator>
  <cp:keywords/>
  <dc:description/>
  <cp:lastModifiedBy>Кирилл Томашевский</cp:lastModifiedBy>
  <cp:revision>4</cp:revision>
  <cp:lastPrinted>2020-05-14T14:14:00Z</cp:lastPrinted>
  <dcterms:created xsi:type="dcterms:W3CDTF">2025-12-28T08:51:00Z</dcterms:created>
  <dcterms:modified xsi:type="dcterms:W3CDTF">2025-12-28T09:55:00Z</dcterms:modified>
</cp:coreProperties>
</file>