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E95" w:rsidRDefault="00201E95" w:rsidP="00201E95">
      <w:pPr>
        <w:pStyle w:val="2"/>
        <w:jc w:val="center"/>
        <w:rPr>
          <w:noProof/>
          <w:color w:val="000000"/>
        </w:rPr>
      </w:pPr>
      <w:r>
        <w:rPr>
          <w:noProof/>
        </w:rPr>
        <w:drawing>
          <wp:inline distT="0" distB="0" distL="0" distR="0">
            <wp:extent cx="648000" cy="792000"/>
            <wp:effectExtent l="0" t="0" r="0" b="825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t="75158" r="71714"/>
                    <a:stretch/>
                  </pic:blipFill>
                  <pic:spPr bwMode="auto">
                    <a:xfrm>
                      <a:off x="0" y="0"/>
                      <a:ext cx="648000" cy="792000"/>
                    </a:xfrm>
                    <a:prstGeom prst="rect">
                      <a:avLst/>
                    </a:prstGeom>
                    <a:ln>
                      <a:noFill/>
                    </a:ln>
                    <a:extLst>
                      <a:ext uri="{53640926-AAD7-44D8-BBD7-CCE9431645EC}">
                        <a14:shadowObscured xmlns:a14="http://schemas.microsoft.com/office/drawing/2010/main"/>
                      </a:ext>
                    </a:extLst>
                  </pic:spPr>
                </pic:pic>
              </a:graphicData>
            </a:graphic>
          </wp:inline>
        </w:drawing>
      </w:r>
    </w:p>
    <w:p w:rsidR="00201E95" w:rsidRPr="00E37176" w:rsidRDefault="00201E95" w:rsidP="00201E95">
      <w:pPr>
        <w:pStyle w:val="2"/>
        <w:jc w:val="center"/>
        <w:rPr>
          <w:b/>
          <w:bCs/>
          <w:szCs w:val="32"/>
        </w:rPr>
      </w:pPr>
      <w:r w:rsidRPr="00E37176">
        <w:rPr>
          <w:b/>
          <w:color w:val="000000"/>
          <w:szCs w:val="32"/>
        </w:rPr>
        <w:t>ТЕРРИТОРИАЛЬНАЯ</w:t>
      </w:r>
      <w:r w:rsidRPr="00E37176">
        <w:rPr>
          <w:b/>
          <w:bCs/>
          <w:szCs w:val="32"/>
        </w:rPr>
        <w:t xml:space="preserve"> ИЗБИРАТЕЛЬНАЯ КОМИССИЯ</w:t>
      </w:r>
    </w:p>
    <w:p w:rsidR="00201E95" w:rsidRPr="00E37176" w:rsidRDefault="00201E95" w:rsidP="00201E95">
      <w:pPr>
        <w:pStyle w:val="1"/>
        <w:spacing w:before="0" w:after="0"/>
        <w:rPr>
          <w:rFonts w:cs="Times New Roman"/>
          <w:kern w:val="0"/>
          <w:szCs w:val="24"/>
        </w:rPr>
      </w:pPr>
      <w:r w:rsidRPr="00E37176">
        <w:rPr>
          <w:rFonts w:cs="Times New Roman"/>
          <w:kern w:val="0"/>
          <w:szCs w:val="24"/>
        </w:rPr>
        <w:t>ПОСЕЛКА ВЛАСИХА МОСКОВСКОЙ ОБЛАСТИ</w:t>
      </w:r>
    </w:p>
    <w:p w:rsidR="00201E95" w:rsidRPr="00E37176" w:rsidRDefault="00201E95" w:rsidP="00201E95">
      <w:pPr>
        <w:rPr>
          <w:color w:val="000000"/>
          <w:sz w:val="24"/>
        </w:rPr>
      </w:pPr>
    </w:p>
    <w:p w:rsidR="00201E95" w:rsidRPr="00E37176" w:rsidRDefault="00201E95" w:rsidP="00201E95">
      <w:pPr>
        <w:rPr>
          <w:b/>
          <w:color w:val="000000"/>
          <w:spacing w:val="60"/>
        </w:rPr>
      </w:pPr>
      <w:r w:rsidRPr="00E37176">
        <w:rPr>
          <w:b/>
          <w:color w:val="000000"/>
          <w:spacing w:val="60"/>
        </w:rPr>
        <w:t>РЕШЕНИЕ</w:t>
      </w:r>
    </w:p>
    <w:p w:rsidR="00201E95" w:rsidRDefault="00201E95" w:rsidP="00201E95">
      <w:pPr>
        <w:pStyle w:val="11"/>
        <w:keepNext w:val="0"/>
        <w:autoSpaceDE/>
        <w:autoSpaceDN/>
        <w:outlineLvl w:val="9"/>
        <w:rPr>
          <w:rFonts w:ascii="ༀЀ" w:hAnsi="ༀЀ"/>
          <w:color w:val="000000"/>
        </w:rPr>
      </w:pPr>
    </w:p>
    <w:tbl>
      <w:tblPr>
        <w:tblW w:w="9435" w:type="dxa"/>
        <w:tblLayout w:type="fixed"/>
        <w:tblLook w:val="0000" w:firstRow="0" w:lastRow="0" w:firstColumn="0" w:lastColumn="0" w:noHBand="0" w:noVBand="0"/>
      </w:tblPr>
      <w:tblGrid>
        <w:gridCol w:w="3436"/>
        <w:gridCol w:w="3107"/>
        <w:gridCol w:w="2892"/>
      </w:tblGrid>
      <w:tr w:rsidR="00201E95" w:rsidRPr="00984714" w:rsidTr="00984714">
        <w:tc>
          <w:tcPr>
            <w:tcW w:w="3436" w:type="dxa"/>
            <w:tcBorders>
              <w:bottom w:val="single" w:sz="4" w:space="0" w:color="auto"/>
            </w:tcBorders>
            <w:vAlign w:val="center"/>
          </w:tcPr>
          <w:p w:rsidR="00201E95" w:rsidRPr="00984714" w:rsidRDefault="007C3B77" w:rsidP="007C3B77">
            <w:pPr>
              <w:rPr>
                <w:color w:val="000000"/>
                <w:w w:val="90"/>
              </w:rPr>
            </w:pPr>
            <w:r>
              <w:rPr>
                <w:color w:val="000000"/>
                <w:w w:val="90"/>
              </w:rPr>
              <w:t>03</w:t>
            </w:r>
            <w:r w:rsidR="00CA19F9">
              <w:rPr>
                <w:color w:val="000000"/>
                <w:w w:val="90"/>
              </w:rPr>
              <w:t xml:space="preserve"> </w:t>
            </w:r>
            <w:r w:rsidR="00585040">
              <w:rPr>
                <w:color w:val="000000"/>
                <w:w w:val="90"/>
              </w:rPr>
              <w:t>ию</w:t>
            </w:r>
            <w:r>
              <w:rPr>
                <w:color w:val="000000"/>
                <w:w w:val="90"/>
              </w:rPr>
              <w:t>л</w:t>
            </w:r>
            <w:r w:rsidR="00585040">
              <w:rPr>
                <w:color w:val="000000"/>
                <w:w w:val="90"/>
              </w:rPr>
              <w:t>я</w:t>
            </w:r>
            <w:r w:rsidR="00E13986" w:rsidRPr="00984714">
              <w:rPr>
                <w:color w:val="000000"/>
                <w:w w:val="90"/>
              </w:rPr>
              <w:t xml:space="preserve"> </w:t>
            </w:r>
            <w:r w:rsidR="004F736C" w:rsidRPr="00984714">
              <w:rPr>
                <w:color w:val="000000"/>
                <w:w w:val="90"/>
              </w:rPr>
              <w:t>20</w:t>
            </w:r>
            <w:r w:rsidR="00CA19F9">
              <w:rPr>
                <w:color w:val="000000"/>
                <w:w w:val="90"/>
              </w:rPr>
              <w:t>2</w:t>
            </w:r>
            <w:r>
              <w:rPr>
                <w:color w:val="000000"/>
                <w:w w:val="90"/>
              </w:rPr>
              <w:t>6</w:t>
            </w:r>
            <w:r w:rsidR="004F736C" w:rsidRPr="00984714">
              <w:rPr>
                <w:color w:val="000000"/>
                <w:w w:val="90"/>
              </w:rPr>
              <w:t xml:space="preserve"> года</w:t>
            </w:r>
          </w:p>
        </w:tc>
        <w:tc>
          <w:tcPr>
            <w:tcW w:w="3107" w:type="dxa"/>
            <w:vAlign w:val="center"/>
          </w:tcPr>
          <w:p w:rsidR="00201E95" w:rsidRPr="00984714" w:rsidRDefault="00201E95" w:rsidP="002013B5">
            <w:pPr>
              <w:rPr>
                <w:color w:val="000000"/>
                <w:w w:val="90"/>
              </w:rPr>
            </w:pPr>
          </w:p>
        </w:tc>
        <w:tc>
          <w:tcPr>
            <w:tcW w:w="2892" w:type="dxa"/>
            <w:tcBorders>
              <w:bottom w:val="single" w:sz="4" w:space="0" w:color="auto"/>
            </w:tcBorders>
            <w:vAlign w:val="center"/>
          </w:tcPr>
          <w:p w:rsidR="00201E95" w:rsidRPr="00984714" w:rsidRDefault="00E13986" w:rsidP="007C3B77">
            <w:pPr>
              <w:rPr>
                <w:color w:val="000000"/>
                <w:w w:val="90"/>
              </w:rPr>
            </w:pPr>
            <w:r w:rsidRPr="00984714">
              <w:rPr>
                <w:color w:val="000000"/>
                <w:w w:val="90"/>
              </w:rPr>
              <w:t>№</w:t>
            </w:r>
            <w:r w:rsidR="004254D3">
              <w:rPr>
                <w:color w:val="000000"/>
                <w:w w:val="90"/>
              </w:rPr>
              <w:t xml:space="preserve"> </w:t>
            </w:r>
            <w:r w:rsidR="004B28D7">
              <w:rPr>
                <w:color w:val="000000"/>
                <w:w w:val="90"/>
              </w:rPr>
              <w:t>252</w:t>
            </w:r>
          </w:p>
        </w:tc>
      </w:tr>
    </w:tbl>
    <w:p w:rsidR="00201E95" w:rsidRDefault="00201E95" w:rsidP="00E13986">
      <w:pPr>
        <w:spacing w:before="60"/>
        <w:rPr>
          <w:color w:val="000000"/>
          <w:sz w:val="24"/>
        </w:rPr>
      </w:pPr>
      <w:r w:rsidRPr="005D039B">
        <w:rPr>
          <w:color w:val="000000"/>
          <w:sz w:val="24"/>
        </w:rPr>
        <w:t>п. Власиха</w:t>
      </w:r>
    </w:p>
    <w:p w:rsidR="004F736C" w:rsidRDefault="004F736C" w:rsidP="007025C9">
      <w:pPr>
        <w:rPr>
          <w:color w:val="000000"/>
          <w:sz w:val="24"/>
        </w:rPr>
      </w:pPr>
    </w:p>
    <w:p w:rsidR="00715D50" w:rsidRPr="005F47A8" w:rsidRDefault="00715D50" w:rsidP="007025C9">
      <w:pPr>
        <w:rPr>
          <w:color w:val="000000"/>
          <w:sz w:val="16"/>
        </w:rPr>
      </w:pPr>
    </w:p>
    <w:p w:rsidR="00585040" w:rsidRPr="00585040" w:rsidRDefault="00CB674E" w:rsidP="007C3B77">
      <w:pPr>
        <w:pStyle w:val="a5"/>
        <w:jc w:val="center"/>
        <w:rPr>
          <w:w w:val="90"/>
        </w:rPr>
      </w:pPr>
      <w:r w:rsidRPr="00CB674E">
        <w:rPr>
          <w:w w:val="90"/>
          <w:szCs w:val="28"/>
        </w:rPr>
        <w:t>О рабочей группе по информационным спорам и иным вопросам информационного обеспечения подготовки и проведения выборов</w:t>
      </w:r>
      <w:r w:rsidR="00585040" w:rsidRPr="00585040">
        <w:rPr>
          <w:w w:val="90"/>
          <w:szCs w:val="28"/>
        </w:rPr>
        <w:t xml:space="preserve"> </w:t>
      </w:r>
      <w:r w:rsidR="00585040" w:rsidRPr="00585040">
        <w:rPr>
          <w:w w:val="90"/>
        </w:rPr>
        <w:t xml:space="preserve">депутатов </w:t>
      </w:r>
      <w:r w:rsidR="007C3B77" w:rsidRPr="007C3B77">
        <w:rPr>
          <w:szCs w:val="28"/>
        </w:rPr>
        <w:t xml:space="preserve">Государственной Думы Федерального Собрания Российской Федерации девятого созыва, депутатов Московской областной </w:t>
      </w:r>
      <w:r w:rsidR="007C3B77">
        <w:rPr>
          <w:szCs w:val="28"/>
        </w:rPr>
        <w:t>Думы</w:t>
      </w:r>
    </w:p>
    <w:p w:rsidR="00715D50" w:rsidRPr="00585040" w:rsidRDefault="00715D50" w:rsidP="00715D50">
      <w:pPr>
        <w:ind w:firstLine="709"/>
        <w:jc w:val="both"/>
        <w:rPr>
          <w:sz w:val="22"/>
          <w:szCs w:val="28"/>
        </w:rPr>
      </w:pPr>
    </w:p>
    <w:p w:rsidR="00CB674E" w:rsidRPr="00CB674E" w:rsidRDefault="00585040" w:rsidP="005F47A8">
      <w:pPr>
        <w:ind w:firstLine="993"/>
        <w:jc w:val="both"/>
        <w:rPr>
          <w:w w:val="90"/>
          <w:szCs w:val="28"/>
        </w:rPr>
      </w:pPr>
      <w:r w:rsidRPr="00585040">
        <w:rPr>
          <w:w w:val="90"/>
          <w:szCs w:val="28"/>
        </w:rPr>
        <w:t xml:space="preserve">В соответствии с пунктом 9 статьи 26 Федерального закона от 12.06.2002                    № 67-ФЗ «Об основных гарантиях избирательных прав и права на участие в референдуме граждан Российской Федерации», </w:t>
      </w:r>
      <w:r w:rsidR="00CB674E" w:rsidRPr="00CB674E">
        <w:rPr>
          <w:w w:val="90"/>
          <w:szCs w:val="28"/>
        </w:rPr>
        <w:t xml:space="preserve">в целях реализации полномочий избирательной комиссии по контролю за соблюдением участниками избирательного процесса порядка и правил информирования избирателей, проведения предвыборной агитации при проведении выборов депутатов </w:t>
      </w:r>
      <w:r w:rsidR="007C3B77" w:rsidRPr="007C3B77">
        <w:rPr>
          <w:szCs w:val="28"/>
        </w:rPr>
        <w:t>Государственной Думы Федерального Собрания Российской Федерации девятого созыва, депутатов Московской областной</w:t>
      </w:r>
      <w:r w:rsidR="007C3B77">
        <w:rPr>
          <w:szCs w:val="28"/>
        </w:rPr>
        <w:t xml:space="preserve"> Думы</w:t>
      </w:r>
      <w:r w:rsidR="00CB674E" w:rsidRPr="00CB674E">
        <w:rPr>
          <w:w w:val="90"/>
          <w:szCs w:val="28"/>
        </w:rPr>
        <w:t>, территориальная избирательная комиссия поселка Власиха РЕШИЛА:</w:t>
      </w:r>
    </w:p>
    <w:p w:rsidR="00652DC6" w:rsidRPr="008300C8" w:rsidRDefault="00652DC6" w:rsidP="005F47A8">
      <w:pPr>
        <w:pStyle w:val="ac"/>
        <w:numPr>
          <w:ilvl w:val="0"/>
          <w:numId w:val="16"/>
        </w:numPr>
        <w:tabs>
          <w:tab w:val="left" w:pos="993"/>
        </w:tabs>
        <w:ind w:left="0" w:firstLine="567"/>
        <w:jc w:val="both"/>
        <w:rPr>
          <w:w w:val="90"/>
          <w:sz w:val="28"/>
          <w:szCs w:val="28"/>
        </w:rPr>
      </w:pPr>
      <w:r w:rsidRPr="008300C8">
        <w:rPr>
          <w:w w:val="90"/>
          <w:sz w:val="28"/>
          <w:szCs w:val="28"/>
        </w:rPr>
        <w:t>Утвердить Положение о Рабочей группе по информационным спорам и иным вопросам информационного обеспечения выборов (приложение № 1).</w:t>
      </w:r>
    </w:p>
    <w:p w:rsidR="00652DC6" w:rsidRPr="008300C8" w:rsidRDefault="00652DC6" w:rsidP="005F47A8">
      <w:pPr>
        <w:pStyle w:val="ac"/>
        <w:numPr>
          <w:ilvl w:val="0"/>
          <w:numId w:val="16"/>
        </w:numPr>
        <w:tabs>
          <w:tab w:val="left" w:pos="993"/>
        </w:tabs>
        <w:ind w:left="0" w:firstLine="567"/>
        <w:jc w:val="both"/>
        <w:rPr>
          <w:w w:val="90"/>
          <w:sz w:val="28"/>
          <w:szCs w:val="28"/>
        </w:rPr>
      </w:pPr>
      <w:r w:rsidRPr="008300C8">
        <w:rPr>
          <w:w w:val="90"/>
          <w:sz w:val="28"/>
          <w:szCs w:val="28"/>
        </w:rPr>
        <w:t>Утвердить состав Рабочей группы по информационным спорам и иным вопросам информационного обеспечения выборов (приложение № 2).</w:t>
      </w:r>
    </w:p>
    <w:p w:rsidR="003B57E0" w:rsidRPr="003B57E0" w:rsidRDefault="003B57E0" w:rsidP="005F47A8">
      <w:pPr>
        <w:pStyle w:val="aa"/>
        <w:numPr>
          <w:ilvl w:val="0"/>
          <w:numId w:val="16"/>
        </w:numPr>
        <w:tabs>
          <w:tab w:val="left" w:pos="851"/>
        </w:tabs>
        <w:spacing w:after="0"/>
        <w:ind w:left="0" w:firstLine="567"/>
        <w:jc w:val="both"/>
        <w:rPr>
          <w:w w:val="90"/>
        </w:rPr>
      </w:pPr>
      <w:r w:rsidRPr="003B57E0">
        <w:rPr>
          <w:w w:val="90"/>
        </w:rPr>
        <w:t xml:space="preserve">Разместить настоящее решение на официальном сайте городского округа Власиха Московской области </w:t>
      </w:r>
      <w:r w:rsidR="00652DC6">
        <w:rPr>
          <w:w w:val="90"/>
        </w:rPr>
        <w:t>и в</w:t>
      </w:r>
      <w:r w:rsidR="00652DC6" w:rsidRPr="00652DC6">
        <w:rPr>
          <w:w w:val="90"/>
        </w:rPr>
        <w:t xml:space="preserve"> </w:t>
      </w:r>
      <w:r w:rsidR="00652DC6" w:rsidRPr="003B57E0">
        <w:rPr>
          <w:w w:val="90"/>
        </w:rPr>
        <w:t>сетевом издании «Вестник Избирательной комиссии Московской области».</w:t>
      </w:r>
    </w:p>
    <w:p w:rsidR="00715D50" w:rsidRPr="00715D50" w:rsidRDefault="00715D50" w:rsidP="005F47A8">
      <w:pPr>
        <w:pStyle w:val="aa"/>
        <w:numPr>
          <w:ilvl w:val="0"/>
          <w:numId w:val="16"/>
        </w:numPr>
        <w:tabs>
          <w:tab w:val="left" w:pos="851"/>
        </w:tabs>
        <w:spacing w:after="0"/>
        <w:ind w:left="0" w:firstLine="567"/>
        <w:jc w:val="both"/>
        <w:rPr>
          <w:w w:val="90"/>
          <w:szCs w:val="28"/>
        </w:rPr>
      </w:pPr>
      <w:r w:rsidRPr="00715D50">
        <w:rPr>
          <w:w w:val="90"/>
          <w:szCs w:val="28"/>
        </w:rPr>
        <w:t>Контроль за исполнением настоящего решения возложить на председателя территориальной избирательной комиссии поселка Власиха Московской области</w:t>
      </w:r>
      <w:r w:rsidR="00D442A6">
        <w:rPr>
          <w:w w:val="90"/>
          <w:szCs w:val="28"/>
        </w:rPr>
        <w:t xml:space="preserve">       </w:t>
      </w:r>
      <w:r w:rsidRPr="00715D50">
        <w:rPr>
          <w:w w:val="90"/>
          <w:szCs w:val="28"/>
        </w:rPr>
        <w:t xml:space="preserve"> </w:t>
      </w:r>
      <w:r w:rsidR="00752DB5">
        <w:rPr>
          <w:w w:val="90"/>
          <w:szCs w:val="28"/>
        </w:rPr>
        <w:t>Грибову О.В.</w:t>
      </w:r>
    </w:p>
    <w:p w:rsidR="00183B6B" w:rsidRDefault="00183B6B" w:rsidP="005F47A8">
      <w:pPr>
        <w:pStyle w:val="aa"/>
        <w:spacing w:before="120"/>
        <w:ind w:left="357"/>
        <w:jc w:val="both"/>
        <w:rPr>
          <w:w w:val="90"/>
          <w:sz w:val="8"/>
          <w:szCs w:val="28"/>
        </w:rPr>
      </w:pPr>
    </w:p>
    <w:p w:rsidR="003F1D29" w:rsidRDefault="003F1D29" w:rsidP="005F47A8">
      <w:pPr>
        <w:pStyle w:val="aa"/>
        <w:spacing w:before="120"/>
        <w:ind w:left="357"/>
        <w:jc w:val="both"/>
        <w:rPr>
          <w:w w:val="90"/>
          <w:sz w:val="8"/>
          <w:szCs w:val="28"/>
        </w:rPr>
      </w:pPr>
    </w:p>
    <w:p w:rsidR="003F1D29" w:rsidRDefault="003F1D29" w:rsidP="005F47A8">
      <w:pPr>
        <w:pStyle w:val="aa"/>
        <w:spacing w:before="120"/>
        <w:ind w:left="357"/>
        <w:jc w:val="both"/>
        <w:rPr>
          <w:w w:val="90"/>
          <w:sz w:val="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3"/>
        <w:gridCol w:w="1511"/>
        <w:gridCol w:w="2200"/>
      </w:tblGrid>
      <w:tr w:rsidR="00183B6B" w:rsidRPr="00183B6B" w:rsidTr="00FD268F">
        <w:tc>
          <w:tcPr>
            <w:tcW w:w="5643" w:type="dxa"/>
          </w:tcPr>
          <w:p w:rsidR="00183B6B" w:rsidRPr="00183B6B" w:rsidRDefault="00183B6B" w:rsidP="005F47A8">
            <w:pPr>
              <w:pStyle w:val="a7"/>
              <w:spacing w:before="0" w:beforeAutospacing="0" w:after="0" w:afterAutospacing="0"/>
              <w:rPr>
                <w:w w:val="90"/>
                <w:sz w:val="28"/>
                <w:szCs w:val="28"/>
              </w:rPr>
            </w:pPr>
            <w:r w:rsidRPr="00183B6B">
              <w:rPr>
                <w:w w:val="90"/>
                <w:sz w:val="28"/>
                <w:szCs w:val="28"/>
              </w:rPr>
              <w:t>Председатель территориальной</w:t>
            </w:r>
          </w:p>
          <w:p w:rsidR="00183B6B" w:rsidRPr="00183B6B" w:rsidRDefault="00183B6B" w:rsidP="005F47A8">
            <w:pPr>
              <w:pStyle w:val="a7"/>
              <w:spacing w:before="0" w:beforeAutospacing="0" w:after="0" w:afterAutospacing="0"/>
              <w:rPr>
                <w:w w:val="90"/>
                <w:sz w:val="28"/>
                <w:szCs w:val="28"/>
              </w:rPr>
            </w:pPr>
            <w:r w:rsidRPr="00183B6B">
              <w:rPr>
                <w:w w:val="90"/>
                <w:sz w:val="28"/>
                <w:szCs w:val="28"/>
              </w:rPr>
              <w:t xml:space="preserve">избирательной комиссии поселка Власиха                  </w:t>
            </w:r>
          </w:p>
        </w:tc>
        <w:tc>
          <w:tcPr>
            <w:tcW w:w="1511" w:type="dxa"/>
          </w:tcPr>
          <w:p w:rsidR="00183B6B" w:rsidRPr="00183B6B" w:rsidRDefault="00183B6B" w:rsidP="005F47A8">
            <w:pPr>
              <w:pStyle w:val="a7"/>
              <w:spacing w:before="0" w:beforeAutospacing="0" w:after="0" w:afterAutospacing="0"/>
              <w:jc w:val="both"/>
              <w:rPr>
                <w:w w:val="90"/>
                <w:sz w:val="28"/>
                <w:szCs w:val="28"/>
              </w:rPr>
            </w:pPr>
          </w:p>
        </w:tc>
        <w:tc>
          <w:tcPr>
            <w:tcW w:w="2200" w:type="dxa"/>
            <w:vAlign w:val="bottom"/>
          </w:tcPr>
          <w:p w:rsidR="00183B6B" w:rsidRPr="00183B6B" w:rsidRDefault="00183B6B" w:rsidP="005F47A8">
            <w:pPr>
              <w:pStyle w:val="a7"/>
              <w:spacing w:before="0" w:beforeAutospacing="0" w:after="0" w:afterAutospacing="0"/>
              <w:jc w:val="right"/>
              <w:rPr>
                <w:w w:val="90"/>
                <w:sz w:val="28"/>
                <w:szCs w:val="28"/>
              </w:rPr>
            </w:pPr>
            <w:r w:rsidRPr="00183B6B">
              <w:rPr>
                <w:w w:val="90"/>
                <w:sz w:val="28"/>
                <w:szCs w:val="28"/>
              </w:rPr>
              <w:t>О.В. Грибова</w:t>
            </w:r>
          </w:p>
        </w:tc>
      </w:tr>
      <w:tr w:rsidR="00183B6B" w:rsidRPr="00183B6B" w:rsidTr="00FD268F">
        <w:tc>
          <w:tcPr>
            <w:tcW w:w="5643" w:type="dxa"/>
          </w:tcPr>
          <w:p w:rsidR="00183B6B" w:rsidRPr="00183B6B" w:rsidRDefault="00183B6B" w:rsidP="005F47A8">
            <w:pPr>
              <w:pStyle w:val="a7"/>
              <w:spacing w:before="0" w:beforeAutospacing="0" w:after="0" w:afterAutospacing="0"/>
              <w:rPr>
                <w:w w:val="90"/>
                <w:sz w:val="14"/>
                <w:szCs w:val="28"/>
              </w:rPr>
            </w:pPr>
          </w:p>
          <w:p w:rsidR="00183B6B" w:rsidRPr="007025C9" w:rsidRDefault="00183B6B" w:rsidP="005F47A8">
            <w:pPr>
              <w:pStyle w:val="a7"/>
              <w:spacing w:before="0" w:beforeAutospacing="0" w:after="0" w:afterAutospacing="0"/>
              <w:rPr>
                <w:w w:val="90"/>
                <w:sz w:val="2"/>
                <w:szCs w:val="28"/>
              </w:rPr>
            </w:pPr>
          </w:p>
        </w:tc>
        <w:tc>
          <w:tcPr>
            <w:tcW w:w="1511" w:type="dxa"/>
          </w:tcPr>
          <w:p w:rsidR="00183B6B" w:rsidRPr="00183B6B" w:rsidRDefault="00183B6B" w:rsidP="005F47A8">
            <w:pPr>
              <w:pStyle w:val="a7"/>
              <w:spacing w:before="0" w:beforeAutospacing="0" w:after="0" w:afterAutospacing="0"/>
              <w:jc w:val="both"/>
              <w:rPr>
                <w:w w:val="90"/>
                <w:sz w:val="14"/>
                <w:szCs w:val="28"/>
              </w:rPr>
            </w:pPr>
          </w:p>
        </w:tc>
        <w:tc>
          <w:tcPr>
            <w:tcW w:w="2200" w:type="dxa"/>
          </w:tcPr>
          <w:p w:rsidR="00183B6B" w:rsidRPr="00183B6B" w:rsidRDefault="00183B6B" w:rsidP="005F47A8">
            <w:pPr>
              <w:pStyle w:val="a7"/>
              <w:spacing w:before="0" w:beforeAutospacing="0" w:after="0" w:afterAutospacing="0"/>
              <w:jc w:val="right"/>
              <w:rPr>
                <w:w w:val="90"/>
                <w:sz w:val="14"/>
                <w:szCs w:val="28"/>
              </w:rPr>
            </w:pPr>
          </w:p>
        </w:tc>
      </w:tr>
      <w:tr w:rsidR="00183B6B" w:rsidRPr="00183B6B" w:rsidTr="00FD268F">
        <w:tc>
          <w:tcPr>
            <w:tcW w:w="5643" w:type="dxa"/>
          </w:tcPr>
          <w:p w:rsidR="00183B6B" w:rsidRPr="00183B6B" w:rsidRDefault="00183B6B" w:rsidP="005F47A8">
            <w:pPr>
              <w:pStyle w:val="a7"/>
              <w:spacing w:before="0" w:beforeAutospacing="0" w:after="0" w:afterAutospacing="0"/>
              <w:rPr>
                <w:w w:val="90"/>
                <w:sz w:val="28"/>
                <w:szCs w:val="28"/>
              </w:rPr>
            </w:pPr>
            <w:r w:rsidRPr="00183B6B">
              <w:rPr>
                <w:w w:val="90"/>
                <w:sz w:val="28"/>
                <w:szCs w:val="28"/>
              </w:rPr>
              <w:t>Секретарь территориальной</w:t>
            </w:r>
          </w:p>
          <w:p w:rsidR="00183B6B" w:rsidRPr="00183B6B" w:rsidRDefault="00183B6B" w:rsidP="005F47A8">
            <w:pPr>
              <w:tabs>
                <w:tab w:val="num" w:pos="0"/>
                <w:tab w:val="left" w:pos="900"/>
                <w:tab w:val="left" w:pos="1843"/>
              </w:tabs>
              <w:jc w:val="left"/>
              <w:rPr>
                <w:w w:val="90"/>
                <w:szCs w:val="28"/>
              </w:rPr>
            </w:pPr>
            <w:r w:rsidRPr="00183B6B">
              <w:rPr>
                <w:w w:val="90"/>
                <w:szCs w:val="28"/>
              </w:rPr>
              <w:t>избирательной комиссии поселка Власиха</w:t>
            </w:r>
          </w:p>
        </w:tc>
        <w:tc>
          <w:tcPr>
            <w:tcW w:w="1511" w:type="dxa"/>
          </w:tcPr>
          <w:p w:rsidR="00183B6B" w:rsidRPr="00183B6B" w:rsidRDefault="00183B6B" w:rsidP="005F47A8">
            <w:pPr>
              <w:pStyle w:val="a7"/>
              <w:spacing w:before="0" w:beforeAutospacing="0" w:after="0" w:afterAutospacing="0"/>
              <w:jc w:val="both"/>
              <w:rPr>
                <w:w w:val="90"/>
                <w:sz w:val="28"/>
                <w:szCs w:val="28"/>
              </w:rPr>
            </w:pPr>
          </w:p>
        </w:tc>
        <w:tc>
          <w:tcPr>
            <w:tcW w:w="2200" w:type="dxa"/>
            <w:vAlign w:val="bottom"/>
          </w:tcPr>
          <w:p w:rsidR="00183B6B" w:rsidRPr="00183B6B" w:rsidRDefault="007C3B77" w:rsidP="005F47A8">
            <w:pPr>
              <w:pStyle w:val="a7"/>
              <w:spacing w:before="0" w:beforeAutospacing="0" w:after="0" w:afterAutospacing="0"/>
              <w:jc w:val="right"/>
              <w:rPr>
                <w:w w:val="90"/>
                <w:sz w:val="28"/>
                <w:szCs w:val="28"/>
              </w:rPr>
            </w:pPr>
            <w:r>
              <w:rPr>
                <w:w w:val="90"/>
                <w:sz w:val="28"/>
                <w:szCs w:val="28"/>
              </w:rPr>
              <w:t xml:space="preserve">  </w:t>
            </w:r>
            <w:r w:rsidR="00CA19F9">
              <w:rPr>
                <w:w w:val="90"/>
                <w:sz w:val="28"/>
                <w:szCs w:val="28"/>
              </w:rPr>
              <w:t>А.А. Шкуренко</w:t>
            </w:r>
          </w:p>
        </w:tc>
      </w:tr>
    </w:tbl>
    <w:p w:rsidR="007C3B77" w:rsidRDefault="007C3B77" w:rsidP="00077EAA">
      <w:pPr>
        <w:pStyle w:val="Style9"/>
        <w:widowControl/>
        <w:ind w:left="5245"/>
        <w:jc w:val="center"/>
        <w:rPr>
          <w:rStyle w:val="FontStyle17"/>
          <w:w w:val="90"/>
        </w:rPr>
      </w:pPr>
    </w:p>
    <w:p w:rsidR="007C3B77" w:rsidRDefault="007C3B77" w:rsidP="00077EAA">
      <w:pPr>
        <w:pStyle w:val="Style9"/>
        <w:widowControl/>
        <w:ind w:left="5245"/>
        <w:jc w:val="center"/>
        <w:rPr>
          <w:rStyle w:val="FontStyle17"/>
          <w:w w:val="90"/>
        </w:rPr>
      </w:pPr>
    </w:p>
    <w:p w:rsidR="007C3B77" w:rsidRDefault="007C3B77" w:rsidP="00077EAA">
      <w:pPr>
        <w:pStyle w:val="Style9"/>
        <w:widowControl/>
        <w:ind w:left="5245"/>
        <w:jc w:val="center"/>
        <w:rPr>
          <w:rStyle w:val="FontStyle17"/>
          <w:w w:val="90"/>
        </w:rPr>
      </w:pPr>
    </w:p>
    <w:p w:rsidR="007C3B77" w:rsidRDefault="007C3B77" w:rsidP="00077EAA">
      <w:pPr>
        <w:pStyle w:val="Style9"/>
        <w:widowControl/>
        <w:ind w:left="5245"/>
        <w:jc w:val="center"/>
        <w:rPr>
          <w:rStyle w:val="FontStyle17"/>
          <w:w w:val="90"/>
        </w:rPr>
      </w:pPr>
    </w:p>
    <w:p w:rsidR="007C3B77" w:rsidRDefault="007C3B77" w:rsidP="00077EAA">
      <w:pPr>
        <w:pStyle w:val="Style9"/>
        <w:widowControl/>
        <w:ind w:left="5245"/>
        <w:jc w:val="center"/>
        <w:rPr>
          <w:rStyle w:val="FontStyle17"/>
          <w:w w:val="90"/>
        </w:rPr>
      </w:pPr>
    </w:p>
    <w:p w:rsidR="007C3B77" w:rsidRDefault="007C3B77" w:rsidP="00077EAA">
      <w:pPr>
        <w:pStyle w:val="Style9"/>
        <w:widowControl/>
        <w:ind w:left="5245"/>
        <w:jc w:val="center"/>
        <w:rPr>
          <w:rStyle w:val="FontStyle17"/>
          <w:w w:val="90"/>
        </w:rPr>
      </w:pPr>
    </w:p>
    <w:p w:rsidR="00077EAA" w:rsidRDefault="00077EAA" w:rsidP="00077EAA">
      <w:pPr>
        <w:pStyle w:val="Style9"/>
        <w:widowControl/>
        <w:ind w:left="5245"/>
        <w:jc w:val="center"/>
        <w:rPr>
          <w:rStyle w:val="FontStyle17"/>
          <w:w w:val="90"/>
        </w:rPr>
      </w:pPr>
      <w:r w:rsidRPr="00652DC6">
        <w:rPr>
          <w:rStyle w:val="FontStyle17"/>
          <w:w w:val="90"/>
        </w:rPr>
        <w:t xml:space="preserve">Приложение № </w:t>
      </w:r>
      <w:r>
        <w:rPr>
          <w:rStyle w:val="FontStyle17"/>
          <w:w w:val="90"/>
        </w:rPr>
        <w:t>1</w:t>
      </w:r>
      <w:r w:rsidRPr="00652DC6">
        <w:rPr>
          <w:rStyle w:val="FontStyle17"/>
          <w:w w:val="90"/>
        </w:rPr>
        <w:t xml:space="preserve"> к решению </w:t>
      </w:r>
    </w:p>
    <w:p w:rsidR="00077EAA" w:rsidRDefault="00077EAA" w:rsidP="00077EAA">
      <w:pPr>
        <w:pStyle w:val="Style9"/>
        <w:widowControl/>
        <w:ind w:left="5245"/>
        <w:jc w:val="center"/>
        <w:rPr>
          <w:rStyle w:val="FontStyle17"/>
          <w:w w:val="90"/>
        </w:rPr>
      </w:pPr>
      <w:r w:rsidRPr="00652DC6">
        <w:rPr>
          <w:rStyle w:val="FontStyle17"/>
          <w:w w:val="90"/>
        </w:rPr>
        <w:t>территориальной избирательной комиссии поселка Власиха</w:t>
      </w:r>
      <w:r>
        <w:rPr>
          <w:rStyle w:val="FontStyle17"/>
          <w:w w:val="90"/>
        </w:rPr>
        <w:t xml:space="preserve"> </w:t>
      </w:r>
      <w:r w:rsidRPr="00652DC6">
        <w:rPr>
          <w:rStyle w:val="FontStyle17"/>
          <w:w w:val="90"/>
        </w:rPr>
        <w:t xml:space="preserve">Московской области </w:t>
      </w:r>
    </w:p>
    <w:p w:rsidR="00077EAA" w:rsidRPr="00752DB5" w:rsidRDefault="00077EAA" w:rsidP="00077EAA">
      <w:pPr>
        <w:ind w:left="5245"/>
        <w:rPr>
          <w:w w:val="90"/>
          <w:sz w:val="24"/>
        </w:rPr>
      </w:pPr>
      <w:r w:rsidRPr="00752DB5">
        <w:rPr>
          <w:w w:val="90"/>
          <w:sz w:val="24"/>
        </w:rPr>
        <w:t xml:space="preserve">от </w:t>
      </w:r>
      <w:r w:rsidR="007C3B77">
        <w:rPr>
          <w:w w:val="90"/>
          <w:sz w:val="24"/>
        </w:rPr>
        <w:t>03</w:t>
      </w:r>
      <w:r w:rsidRPr="00752DB5">
        <w:rPr>
          <w:w w:val="90"/>
          <w:sz w:val="24"/>
        </w:rPr>
        <w:t xml:space="preserve"> ию</w:t>
      </w:r>
      <w:r w:rsidR="007C3B77">
        <w:rPr>
          <w:w w:val="90"/>
          <w:sz w:val="24"/>
        </w:rPr>
        <w:t>л</w:t>
      </w:r>
      <w:r w:rsidRPr="00752DB5">
        <w:rPr>
          <w:w w:val="90"/>
          <w:sz w:val="24"/>
        </w:rPr>
        <w:t>я 20</w:t>
      </w:r>
      <w:r w:rsidR="00CA19F9">
        <w:rPr>
          <w:w w:val="90"/>
          <w:sz w:val="24"/>
        </w:rPr>
        <w:t>2</w:t>
      </w:r>
      <w:r w:rsidR="007C3B77">
        <w:rPr>
          <w:w w:val="90"/>
          <w:sz w:val="24"/>
        </w:rPr>
        <w:t>6</w:t>
      </w:r>
      <w:r w:rsidRPr="00752DB5">
        <w:rPr>
          <w:w w:val="90"/>
          <w:sz w:val="24"/>
        </w:rPr>
        <w:t xml:space="preserve"> г. № </w:t>
      </w:r>
      <w:r w:rsidR="00491E8C">
        <w:rPr>
          <w:w w:val="90"/>
          <w:sz w:val="24"/>
        </w:rPr>
        <w:t>252</w:t>
      </w:r>
    </w:p>
    <w:p w:rsidR="00CB674E" w:rsidRPr="00752DB5" w:rsidRDefault="00CB674E" w:rsidP="00CB674E">
      <w:pPr>
        <w:rPr>
          <w:b/>
          <w:bCs/>
          <w:w w:val="90"/>
          <w:szCs w:val="28"/>
        </w:rPr>
      </w:pPr>
    </w:p>
    <w:p w:rsidR="00652DC6" w:rsidRPr="00652DC6" w:rsidRDefault="00652DC6" w:rsidP="00652DC6">
      <w:pPr>
        <w:pStyle w:val="Style4"/>
        <w:widowControl/>
        <w:spacing w:before="62" w:line="298" w:lineRule="exact"/>
        <w:ind w:right="3"/>
        <w:jc w:val="center"/>
        <w:rPr>
          <w:rStyle w:val="FontStyle18"/>
          <w:w w:val="90"/>
          <w:sz w:val="28"/>
          <w:szCs w:val="28"/>
        </w:rPr>
      </w:pPr>
      <w:r w:rsidRPr="00652DC6">
        <w:rPr>
          <w:rStyle w:val="FontStyle18"/>
          <w:w w:val="90"/>
          <w:sz w:val="28"/>
          <w:szCs w:val="28"/>
        </w:rPr>
        <w:t>ПОЛОЖЕНИЕ</w:t>
      </w:r>
    </w:p>
    <w:p w:rsidR="00652DC6" w:rsidRPr="00652DC6" w:rsidRDefault="00652DC6" w:rsidP="00652DC6">
      <w:pPr>
        <w:pStyle w:val="Style4"/>
        <w:widowControl/>
        <w:spacing w:before="62" w:line="298" w:lineRule="exact"/>
        <w:ind w:right="3"/>
        <w:jc w:val="center"/>
        <w:rPr>
          <w:rStyle w:val="FontStyle18"/>
          <w:w w:val="90"/>
          <w:sz w:val="28"/>
          <w:szCs w:val="28"/>
        </w:rPr>
      </w:pPr>
      <w:r w:rsidRPr="00652DC6">
        <w:rPr>
          <w:rStyle w:val="FontStyle18"/>
          <w:w w:val="90"/>
          <w:sz w:val="28"/>
          <w:szCs w:val="28"/>
        </w:rPr>
        <w:t>о Рабочей группе по информационным спорам и иным вопросам информационного обеспечения выборов</w:t>
      </w:r>
    </w:p>
    <w:p w:rsidR="00652DC6" w:rsidRPr="00652DC6" w:rsidRDefault="00652DC6" w:rsidP="00652DC6">
      <w:pPr>
        <w:pStyle w:val="Style11"/>
        <w:widowControl/>
        <w:numPr>
          <w:ilvl w:val="0"/>
          <w:numId w:val="24"/>
        </w:numPr>
        <w:tabs>
          <w:tab w:val="left" w:pos="979"/>
        </w:tabs>
        <w:spacing w:before="288" w:line="298" w:lineRule="exact"/>
        <w:ind w:firstLine="715"/>
        <w:jc w:val="both"/>
        <w:rPr>
          <w:rStyle w:val="FontStyle17"/>
          <w:w w:val="90"/>
          <w:sz w:val="28"/>
          <w:szCs w:val="28"/>
        </w:rPr>
      </w:pPr>
      <w:r w:rsidRPr="00652DC6">
        <w:rPr>
          <w:rStyle w:val="FontStyle17"/>
          <w:w w:val="90"/>
          <w:sz w:val="28"/>
          <w:szCs w:val="28"/>
        </w:rPr>
        <w:t>Настоящее Положение определяет порядок и формы деятельности Рабочей группы территориальной избирательной комиссии по информационным спорам и иным вопросам информационного обеспечения выборов (далее - Рабочая группа).</w:t>
      </w:r>
    </w:p>
    <w:p w:rsidR="00652DC6" w:rsidRPr="00652DC6" w:rsidRDefault="00652DC6" w:rsidP="00652DC6">
      <w:pPr>
        <w:pStyle w:val="Style5"/>
        <w:widowControl/>
        <w:ind w:firstLine="720"/>
        <w:jc w:val="both"/>
        <w:rPr>
          <w:rStyle w:val="FontStyle17"/>
          <w:w w:val="90"/>
          <w:sz w:val="28"/>
          <w:szCs w:val="28"/>
        </w:rPr>
      </w:pPr>
      <w:r w:rsidRPr="00652DC6">
        <w:rPr>
          <w:rStyle w:val="FontStyle17"/>
          <w:w w:val="90"/>
          <w:sz w:val="28"/>
          <w:szCs w:val="28"/>
        </w:rPr>
        <w:t>Рабочая группа образуется из числа членов территориальной избирательной комиссии, представителей государственных органов, общественных объединений, организаций, осуществляющих выпуск средств массовой информации.</w:t>
      </w:r>
    </w:p>
    <w:p w:rsidR="00652DC6" w:rsidRPr="00652DC6" w:rsidRDefault="00652DC6" w:rsidP="00652DC6">
      <w:pPr>
        <w:pStyle w:val="Style5"/>
        <w:widowControl/>
        <w:ind w:firstLine="709"/>
        <w:jc w:val="both"/>
        <w:rPr>
          <w:rStyle w:val="FontStyle17"/>
          <w:w w:val="90"/>
          <w:sz w:val="28"/>
          <w:szCs w:val="28"/>
        </w:rPr>
      </w:pPr>
      <w:r w:rsidRPr="00652DC6">
        <w:rPr>
          <w:rStyle w:val="FontStyle17"/>
          <w:w w:val="90"/>
          <w:sz w:val="28"/>
          <w:szCs w:val="28"/>
        </w:rPr>
        <w:t>Состав Рабочей группы утверждается территориальной избирательной комиссией.</w:t>
      </w:r>
    </w:p>
    <w:p w:rsidR="00652DC6" w:rsidRPr="00652DC6" w:rsidRDefault="00652DC6" w:rsidP="00652DC6">
      <w:pPr>
        <w:pStyle w:val="Style11"/>
        <w:widowControl/>
        <w:numPr>
          <w:ilvl w:val="0"/>
          <w:numId w:val="25"/>
        </w:numPr>
        <w:tabs>
          <w:tab w:val="left" w:pos="989"/>
        </w:tabs>
        <w:spacing w:line="298" w:lineRule="exact"/>
        <w:ind w:left="725"/>
        <w:jc w:val="left"/>
        <w:rPr>
          <w:rStyle w:val="FontStyle17"/>
          <w:w w:val="90"/>
          <w:sz w:val="28"/>
          <w:szCs w:val="28"/>
        </w:rPr>
      </w:pPr>
      <w:r w:rsidRPr="00652DC6">
        <w:rPr>
          <w:rStyle w:val="FontStyle17"/>
          <w:w w:val="90"/>
          <w:sz w:val="28"/>
          <w:szCs w:val="28"/>
        </w:rPr>
        <w:t>В компетенцию Рабочей группы входят:</w:t>
      </w:r>
    </w:p>
    <w:p w:rsidR="00652DC6" w:rsidRPr="00652DC6" w:rsidRDefault="00652DC6" w:rsidP="00652DC6">
      <w:pPr>
        <w:pStyle w:val="Style5"/>
        <w:widowControl/>
        <w:ind w:firstLine="709"/>
        <w:jc w:val="both"/>
        <w:rPr>
          <w:rStyle w:val="FontStyle17"/>
          <w:w w:val="90"/>
          <w:sz w:val="28"/>
          <w:szCs w:val="28"/>
        </w:rPr>
      </w:pPr>
      <w:r w:rsidRPr="00652DC6">
        <w:rPr>
          <w:rStyle w:val="FontStyle17"/>
          <w:w w:val="90"/>
          <w:sz w:val="28"/>
          <w:szCs w:val="28"/>
        </w:rPr>
        <w:t>рассмотрение вопросов, касающихся публикаций результатов опросов общественного мнения, связанных с выборами;</w:t>
      </w:r>
    </w:p>
    <w:p w:rsidR="00652DC6" w:rsidRPr="00652DC6" w:rsidRDefault="00652DC6" w:rsidP="00652DC6">
      <w:pPr>
        <w:pStyle w:val="Style5"/>
        <w:widowControl/>
        <w:ind w:firstLine="715"/>
        <w:jc w:val="both"/>
        <w:rPr>
          <w:rStyle w:val="FontStyle17"/>
          <w:w w:val="90"/>
          <w:sz w:val="28"/>
          <w:szCs w:val="28"/>
        </w:rPr>
      </w:pPr>
      <w:r w:rsidRPr="00652DC6">
        <w:rPr>
          <w:rStyle w:val="FontStyle17"/>
          <w:w w:val="90"/>
          <w:sz w:val="28"/>
          <w:szCs w:val="28"/>
        </w:rPr>
        <w:t>предварительное рассмотрение обращений о нарушениях положений законов «Об основных гарантиях избирательных прав и права на участие в референдуме граждан Российской Федерации», других федеральных законов и законов Московской области о выборах, регулирующих информирование избирателей, проведение предвыборной агитации;</w:t>
      </w:r>
    </w:p>
    <w:p w:rsidR="00652DC6" w:rsidRPr="00652DC6" w:rsidRDefault="00652DC6" w:rsidP="00652DC6">
      <w:pPr>
        <w:pStyle w:val="Style5"/>
        <w:widowControl/>
        <w:ind w:firstLine="730"/>
        <w:jc w:val="both"/>
        <w:rPr>
          <w:rStyle w:val="FontStyle17"/>
          <w:w w:val="90"/>
          <w:sz w:val="28"/>
          <w:szCs w:val="28"/>
        </w:rPr>
      </w:pPr>
      <w:r w:rsidRPr="00652DC6">
        <w:rPr>
          <w:rStyle w:val="FontStyle17"/>
          <w:w w:val="90"/>
          <w:sz w:val="28"/>
          <w:szCs w:val="28"/>
        </w:rPr>
        <w:t>сбор и систематизация материалов о нарушениях законодательства, регулирующего порядок информирования избирателей и проведения предвыборной агитации, допущенных кандидатами, подготовка и принятие соответствующих заключений (решений) Рабочей группы;</w:t>
      </w:r>
    </w:p>
    <w:p w:rsidR="00652DC6" w:rsidRPr="00652DC6" w:rsidRDefault="00652DC6" w:rsidP="00652DC6">
      <w:pPr>
        <w:pStyle w:val="Style5"/>
        <w:widowControl/>
        <w:ind w:firstLine="720"/>
        <w:jc w:val="both"/>
        <w:rPr>
          <w:rStyle w:val="FontStyle17"/>
          <w:w w:val="90"/>
          <w:sz w:val="28"/>
          <w:szCs w:val="28"/>
        </w:rPr>
      </w:pPr>
      <w:r w:rsidRPr="00652DC6">
        <w:rPr>
          <w:rStyle w:val="FontStyle17"/>
          <w:w w:val="90"/>
          <w:sz w:val="28"/>
          <w:szCs w:val="28"/>
        </w:rPr>
        <w:t>подготовка проектов представлений территориальной избирательной комиссии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rsidR="00652DC6" w:rsidRPr="00652DC6" w:rsidRDefault="00652DC6" w:rsidP="00652DC6">
      <w:pPr>
        <w:pStyle w:val="Style5"/>
        <w:widowControl/>
        <w:ind w:right="5" w:firstLine="715"/>
        <w:jc w:val="both"/>
        <w:rPr>
          <w:rStyle w:val="FontStyle17"/>
          <w:w w:val="90"/>
          <w:sz w:val="28"/>
          <w:szCs w:val="28"/>
        </w:rPr>
      </w:pPr>
      <w:r w:rsidRPr="00652DC6">
        <w:rPr>
          <w:rStyle w:val="FontStyle17"/>
          <w:w w:val="90"/>
          <w:sz w:val="28"/>
          <w:szCs w:val="28"/>
        </w:rPr>
        <w:t>рассмотрение полученных территориальной избирательной комиссией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и материалов по вопросам компетенции Рабочей группы.</w:t>
      </w:r>
    </w:p>
    <w:p w:rsidR="00652DC6" w:rsidRPr="00652DC6" w:rsidRDefault="00652DC6" w:rsidP="00652DC6">
      <w:pPr>
        <w:pStyle w:val="Style11"/>
        <w:widowControl/>
        <w:numPr>
          <w:ilvl w:val="0"/>
          <w:numId w:val="26"/>
        </w:numPr>
        <w:tabs>
          <w:tab w:val="left" w:pos="984"/>
        </w:tabs>
        <w:spacing w:line="298" w:lineRule="exact"/>
        <w:ind w:right="10" w:firstLine="725"/>
        <w:jc w:val="both"/>
        <w:rPr>
          <w:rStyle w:val="FontStyle17"/>
          <w:w w:val="90"/>
          <w:sz w:val="28"/>
          <w:szCs w:val="28"/>
        </w:rPr>
      </w:pPr>
      <w:r w:rsidRPr="00652DC6">
        <w:rPr>
          <w:rStyle w:val="FontStyle17"/>
          <w:w w:val="90"/>
          <w:sz w:val="28"/>
          <w:szCs w:val="28"/>
        </w:rPr>
        <w:t>Рабочая группа в своей деятельности руководствуется Конституцией Российской Федерации, федеральными законами, Законами Московской области, постановлениями Центральной избирательной комиссии Российской Федерации, решениями избирательной комиссии Московской области, а также настоящим Положением.</w:t>
      </w:r>
    </w:p>
    <w:p w:rsidR="00652DC6" w:rsidRPr="00652DC6" w:rsidRDefault="00652DC6" w:rsidP="00652DC6">
      <w:pPr>
        <w:pStyle w:val="Style11"/>
        <w:widowControl/>
        <w:numPr>
          <w:ilvl w:val="0"/>
          <w:numId w:val="26"/>
        </w:numPr>
        <w:tabs>
          <w:tab w:val="left" w:pos="984"/>
        </w:tabs>
        <w:spacing w:line="298" w:lineRule="exact"/>
        <w:ind w:right="10" w:firstLine="725"/>
        <w:jc w:val="both"/>
        <w:rPr>
          <w:rStyle w:val="FontStyle17"/>
          <w:w w:val="90"/>
          <w:sz w:val="28"/>
          <w:szCs w:val="28"/>
        </w:rPr>
      </w:pPr>
      <w:r w:rsidRPr="00652DC6">
        <w:rPr>
          <w:rStyle w:val="FontStyle17"/>
          <w:w w:val="90"/>
          <w:sz w:val="28"/>
          <w:szCs w:val="28"/>
        </w:rPr>
        <w:t xml:space="preserve">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w:t>
      </w:r>
      <w:r w:rsidRPr="00652DC6">
        <w:rPr>
          <w:rStyle w:val="FontStyle17"/>
          <w:w w:val="90"/>
          <w:sz w:val="28"/>
          <w:szCs w:val="28"/>
        </w:rPr>
        <w:lastRenderedPageBreak/>
        <w:t>если на нем присутствует более половины от установленного числа членов Рабочей группы.</w:t>
      </w:r>
    </w:p>
    <w:p w:rsidR="00652DC6" w:rsidRPr="00652DC6" w:rsidRDefault="00652DC6" w:rsidP="00652DC6">
      <w:pPr>
        <w:pStyle w:val="Style5"/>
        <w:widowControl/>
        <w:ind w:firstLine="715"/>
        <w:jc w:val="both"/>
        <w:rPr>
          <w:rStyle w:val="FontStyle17"/>
          <w:w w:val="90"/>
          <w:sz w:val="28"/>
          <w:szCs w:val="28"/>
        </w:rPr>
      </w:pPr>
      <w:r w:rsidRPr="00652DC6">
        <w:rPr>
          <w:rStyle w:val="FontStyle17"/>
          <w:w w:val="90"/>
          <w:sz w:val="28"/>
          <w:szCs w:val="28"/>
        </w:rPr>
        <w:t>Деятельность Рабочей группы осуществляется на основе коллегиальности, открытого обсуждения вопросов, относящихся к ее компетенции.</w:t>
      </w:r>
    </w:p>
    <w:p w:rsidR="00652DC6" w:rsidRPr="00652DC6" w:rsidRDefault="00652DC6" w:rsidP="00652DC6">
      <w:pPr>
        <w:pStyle w:val="Style5"/>
        <w:widowControl/>
        <w:ind w:right="5" w:firstLine="725"/>
        <w:jc w:val="both"/>
        <w:rPr>
          <w:rStyle w:val="FontStyle17"/>
          <w:w w:val="90"/>
          <w:sz w:val="28"/>
          <w:szCs w:val="28"/>
        </w:rPr>
      </w:pPr>
      <w:r w:rsidRPr="00652DC6">
        <w:rPr>
          <w:rStyle w:val="FontStyle17"/>
          <w:w w:val="90"/>
          <w:sz w:val="28"/>
          <w:szCs w:val="28"/>
        </w:rPr>
        <w:t>На заседаниях Рабочей группы вправе присутствовать и высказывать свое мнение члены территориальной избирательной комиссии, не являющиеся членами Рабочей группы, члены и работники аппаратов вышестоящих избирательных комиссий.</w:t>
      </w:r>
    </w:p>
    <w:p w:rsidR="00652DC6" w:rsidRPr="00652DC6" w:rsidRDefault="00652DC6" w:rsidP="00652DC6">
      <w:pPr>
        <w:pStyle w:val="Style5"/>
        <w:widowControl/>
        <w:ind w:right="10" w:firstLine="720"/>
        <w:jc w:val="both"/>
        <w:rPr>
          <w:rStyle w:val="FontStyle17"/>
          <w:w w:val="90"/>
          <w:sz w:val="28"/>
          <w:szCs w:val="28"/>
        </w:rPr>
      </w:pPr>
      <w:r w:rsidRPr="00652DC6">
        <w:rPr>
          <w:rStyle w:val="FontStyle17"/>
          <w:w w:val="90"/>
          <w:sz w:val="28"/>
          <w:szCs w:val="28"/>
        </w:rPr>
        <w:t>В заседании Рабочей группы вправе принимать участие заявители, лица, чьи (чье) действия (бездействие) явились (явилось)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его заместителем накануне очередного заседания.</w:t>
      </w:r>
    </w:p>
    <w:p w:rsidR="00652DC6" w:rsidRPr="00652DC6" w:rsidRDefault="00652DC6" w:rsidP="00652DC6">
      <w:pPr>
        <w:pStyle w:val="Style5"/>
        <w:widowControl/>
        <w:ind w:right="14" w:firstLine="730"/>
        <w:jc w:val="both"/>
        <w:rPr>
          <w:rStyle w:val="FontStyle17"/>
          <w:w w:val="90"/>
          <w:sz w:val="28"/>
          <w:szCs w:val="28"/>
        </w:rPr>
      </w:pPr>
      <w:r w:rsidRPr="00652DC6">
        <w:rPr>
          <w:rStyle w:val="FontStyle17"/>
          <w:w w:val="90"/>
          <w:sz w:val="28"/>
          <w:szCs w:val="28"/>
        </w:rPr>
        <w:t>О времени и месте заседания Рабочей группы извещаются члены рабочей группы, члены территориальной избирательной комиссии и иные заинтересованные лица.</w:t>
      </w:r>
    </w:p>
    <w:p w:rsidR="00652DC6" w:rsidRPr="00652DC6" w:rsidRDefault="00652DC6" w:rsidP="00652DC6">
      <w:pPr>
        <w:pStyle w:val="Style5"/>
        <w:widowControl/>
        <w:ind w:firstLine="720"/>
        <w:jc w:val="both"/>
        <w:rPr>
          <w:rStyle w:val="FontStyle17"/>
          <w:w w:val="90"/>
          <w:sz w:val="28"/>
          <w:szCs w:val="28"/>
        </w:rPr>
      </w:pPr>
      <w:r w:rsidRPr="00652DC6">
        <w:rPr>
          <w:rStyle w:val="FontStyle17"/>
          <w:w w:val="90"/>
          <w:sz w:val="28"/>
          <w:szCs w:val="28"/>
        </w:rPr>
        <w:t>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организует делопроизводство в Рабочей группе, председательствует на ее заседаниях.</w:t>
      </w:r>
    </w:p>
    <w:p w:rsidR="00652DC6" w:rsidRPr="00652DC6" w:rsidRDefault="00652DC6" w:rsidP="00652DC6">
      <w:pPr>
        <w:pStyle w:val="Style5"/>
        <w:widowControl/>
        <w:ind w:firstLine="715"/>
        <w:jc w:val="both"/>
        <w:rPr>
          <w:rStyle w:val="FontStyle17"/>
          <w:w w:val="90"/>
          <w:sz w:val="28"/>
          <w:szCs w:val="28"/>
        </w:rPr>
      </w:pPr>
      <w:r w:rsidRPr="00652DC6">
        <w:rPr>
          <w:rStyle w:val="FontStyle17"/>
          <w:w w:val="90"/>
          <w:sz w:val="28"/>
          <w:szCs w:val="28"/>
        </w:rPr>
        <w:t>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территориальной избирательной комиссии с правом решающего голоса.</w:t>
      </w:r>
    </w:p>
    <w:p w:rsidR="00652DC6" w:rsidRPr="00652DC6" w:rsidRDefault="00652DC6" w:rsidP="00652DC6">
      <w:pPr>
        <w:pStyle w:val="Style5"/>
        <w:widowControl/>
        <w:ind w:firstLine="720"/>
        <w:jc w:val="both"/>
        <w:rPr>
          <w:rStyle w:val="FontStyle17"/>
          <w:w w:val="90"/>
          <w:sz w:val="28"/>
          <w:szCs w:val="28"/>
        </w:rPr>
      </w:pPr>
      <w:r w:rsidRPr="00652DC6">
        <w:rPr>
          <w:rStyle w:val="FontStyle17"/>
          <w:w w:val="90"/>
          <w:sz w:val="28"/>
          <w:szCs w:val="28"/>
        </w:rPr>
        <w:t>Продолжительность выступлений на заседаниях Рабочей группы: для доклада - до десяти минут, содоклада - до пяти минут, иных выступлений - до трех минут, для справок, оглашения информации, обращений - до двух минут, заключительного слова докладчика - до трех минут.</w:t>
      </w:r>
    </w:p>
    <w:p w:rsidR="00652DC6" w:rsidRPr="00652DC6" w:rsidRDefault="00652DC6" w:rsidP="00652DC6">
      <w:pPr>
        <w:pStyle w:val="Style6"/>
        <w:widowControl/>
        <w:numPr>
          <w:ilvl w:val="0"/>
          <w:numId w:val="27"/>
        </w:numPr>
        <w:tabs>
          <w:tab w:val="left" w:pos="984"/>
        </w:tabs>
        <w:spacing w:line="298" w:lineRule="exact"/>
        <w:ind w:firstLine="730"/>
        <w:jc w:val="both"/>
        <w:rPr>
          <w:rStyle w:val="FontStyle17"/>
          <w:w w:val="90"/>
          <w:sz w:val="28"/>
          <w:szCs w:val="28"/>
        </w:rPr>
      </w:pPr>
      <w:r w:rsidRPr="00652DC6">
        <w:rPr>
          <w:rStyle w:val="FontStyle17"/>
          <w:w w:val="90"/>
          <w:sz w:val="28"/>
          <w:szCs w:val="28"/>
        </w:rPr>
        <w:t>Поступившие в территориальную избирательную комиссию обращения и иные документы рассматриваются на заседаниях Рабочей группы по поручению председателя комиссии, а в его отсутствие - заместителя председателя территориальной избирательной комиссии или секретаря территориальной избирательной комиссии.</w:t>
      </w:r>
    </w:p>
    <w:p w:rsidR="00652DC6" w:rsidRPr="00652DC6" w:rsidRDefault="00652DC6" w:rsidP="00652DC6">
      <w:pPr>
        <w:pStyle w:val="Style5"/>
        <w:widowControl/>
        <w:ind w:right="5" w:firstLine="725"/>
        <w:jc w:val="both"/>
        <w:rPr>
          <w:rStyle w:val="FontStyle17"/>
          <w:w w:val="90"/>
          <w:sz w:val="28"/>
          <w:szCs w:val="28"/>
        </w:rPr>
      </w:pPr>
      <w:r w:rsidRPr="00652DC6">
        <w:rPr>
          <w:rStyle w:val="FontStyle17"/>
          <w:w w:val="90"/>
          <w:sz w:val="28"/>
          <w:szCs w:val="28"/>
        </w:rPr>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а также привлекаемыми специалистами. К заседанию Рабочей группы готовятся документы, необходимые для рассмотрения обращений, и иные документы, а в необходимых случаях - заключения специалистов.</w:t>
      </w:r>
    </w:p>
    <w:p w:rsidR="00652DC6" w:rsidRPr="00652DC6" w:rsidRDefault="00652DC6" w:rsidP="00652DC6">
      <w:pPr>
        <w:pStyle w:val="Style6"/>
        <w:widowControl/>
        <w:numPr>
          <w:ilvl w:val="0"/>
          <w:numId w:val="28"/>
        </w:numPr>
        <w:tabs>
          <w:tab w:val="left" w:pos="984"/>
        </w:tabs>
        <w:spacing w:line="298" w:lineRule="exact"/>
        <w:ind w:right="14" w:firstLine="730"/>
        <w:jc w:val="both"/>
        <w:rPr>
          <w:rStyle w:val="FontStyle17"/>
          <w:w w:val="90"/>
          <w:sz w:val="28"/>
          <w:szCs w:val="28"/>
        </w:rPr>
      </w:pPr>
      <w:r w:rsidRPr="00652DC6">
        <w:rPr>
          <w:rStyle w:val="FontStyle17"/>
          <w:w w:val="90"/>
          <w:sz w:val="28"/>
          <w:szCs w:val="28"/>
        </w:rPr>
        <w:t>Срок рассмотрения обращений, поступающих в Рабочую группу, определяется в соответствии с законодательством.</w:t>
      </w:r>
    </w:p>
    <w:p w:rsidR="00652DC6" w:rsidRPr="00652DC6" w:rsidRDefault="00652DC6" w:rsidP="00652DC6">
      <w:pPr>
        <w:pStyle w:val="Style11"/>
        <w:widowControl/>
        <w:numPr>
          <w:ilvl w:val="0"/>
          <w:numId w:val="28"/>
        </w:numPr>
        <w:tabs>
          <w:tab w:val="left" w:pos="984"/>
        </w:tabs>
        <w:spacing w:line="298" w:lineRule="exact"/>
        <w:ind w:firstLine="730"/>
        <w:jc w:val="both"/>
        <w:rPr>
          <w:rStyle w:val="FontStyle17"/>
          <w:w w:val="90"/>
          <w:sz w:val="28"/>
          <w:szCs w:val="28"/>
        </w:rPr>
      </w:pPr>
      <w:r w:rsidRPr="00652DC6">
        <w:rPr>
          <w:rStyle w:val="FontStyle17"/>
          <w:w w:val="90"/>
          <w:sz w:val="28"/>
          <w:szCs w:val="28"/>
        </w:rPr>
        <w:t xml:space="preserve">На заседании Рабочей группы ведется протокол, а при необходимости –аудио, - видеозапись. Протокол заседания Рабочей группы ведет секретарь заседания, назначаемый </w:t>
      </w:r>
      <w:r w:rsidRPr="00652DC6">
        <w:rPr>
          <w:rStyle w:val="FontStyle17"/>
          <w:w w:val="90"/>
          <w:sz w:val="28"/>
          <w:szCs w:val="28"/>
        </w:rPr>
        <w:lastRenderedPageBreak/>
        <w:t>председательствующим на заседании Рабочей группы. 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результаты голосования по этому решению. Протокол подписывает руководитель рабочей группы.</w:t>
      </w:r>
    </w:p>
    <w:p w:rsidR="00652DC6" w:rsidRPr="00652DC6" w:rsidRDefault="00652DC6" w:rsidP="00652DC6">
      <w:pPr>
        <w:pStyle w:val="Style5"/>
        <w:widowControl/>
        <w:ind w:firstLine="720"/>
        <w:jc w:val="both"/>
        <w:rPr>
          <w:rStyle w:val="FontStyle17"/>
          <w:w w:val="90"/>
          <w:sz w:val="28"/>
          <w:szCs w:val="28"/>
        </w:rPr>
      </w:pPr>
      <w:r w:rsidRPr="00652DC6">
        <w:rPr>
          <w:rStyle w:val="FontStyle17"/>
          <w:w w:val="90"/>
          <w:sz w:val="28"/>
          <w:szCs w:val="28"/>
        </w:rPr>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Руководителя рабочей группы на заседании Рабочей группы является решающим.</w:t>
      </w:r>
    </w:p>
    <w:p w:rsidR="00652DC6" w:rsidRPr="00652DC6" w:rsidRDefault="00652DC6" w:rsidP="00652DC6">
      <w:pPr>
        <w:pStyle w:val="Style5"/>
        <w:widowControl/>
        <w:ind w:right="10" w:firstLine="720"/>
        <w:jc w:val="both"/>
        <w:rPr>
          <w:rStyle w:val="FontStyle17"/>
          <w:w w:val="90"/>
          <w:sz w:val="28"/>
          <w:szCs w:val="28"/>
        </w:rPr>
      </w:pPr>
      <w:r w:rsidRPr="00652DC6">
        <w:rPr>
          <w:rStyle w:val="FontStyle17"/>
          <w:w w:val="90"/>
          <w:sz w:val="28"/>
          <w:szCs w:val="28"/>
        </w:rPr>
        <w:t>Член Рабочей группы не принимает участия в голосовании, если предметом рассмотрения Рабочей группы является обращение в связи с действием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rsidR="00652DC6" w:rsidRPr="00652DC6" w:rsidRDefault="00652DC6" w:rsidP="00652DC6">
      <w:pPr>
        <w:pStyle w:val="Style11"/>
        <w:widowControl/>
        <w:numPr>
          <w:ilvl w:val="0"/>
          <w:numId w:val="29"/>
        </w:numPr>
        <w:tabs>
          <w:tab w:val="left" w:pos="984"/>
        </w:tabs>
        <w:spacing w:line="298" w:lineRule="exact"/>
        <w:ind w:firstLine="730"/>
        <w:jc w:val="both"/>
        <w:rPr>
          <w:rStyle w:val="FontStyle17"/>
          <w:w w:val="90"/>
          <w:sz w:val="28"/>
          <w:szCs w:val="28"/>
        </w:rPr>
      </w:pPr>
      <w:r w:rsidRPr="00652DC6">
        <w:rPr>
          <w:rStyle w:val="FontStyle17"/>
          <w:w w:val="90"/>
          <w:sz w:val="28"/>
          <w:szCs w:val="28"/>
        </w:rPr>
        <w:t>Протокол Рабочей группы, а при необходимости и соответствующий проект решения территориальной избирательной комиссии выносятся на заседание территориальной избирательной комиссии в установленном порядке. С докладом по этому вопросу выступает руководитель Рабочей группы или по его поручению -заместитель руководителя либо член Рабочей группы - член территориальной избирательной комиссии с правом решающего голоса.</w:t>
      </w:r>
    </w:p>
    <w:p w:rsidR="00652DC6" w:rsidRPr="00652DC6" w:rsidRDefault="00652DC6" w:rsidP="00652DC6">
      <w:pPr>
        <w:pStyle w:val="Style11"/>
        <w:widowControl/>
        <w:numPr>
          <w:ilvl w:val="0"/>
          <w:numId w:val="29"/>
        </w:numPr>
        <w:tabs>
          <w:tab w:val="left" w:pos="984"/>
        </w:tabs>
        <w:spacing w:line="298" w:lineRule="exact"/>
        <w:ind w:firstLine="730"/>
        <w:jc w:val="both"/>
        <w:rPr>
          <w:rStyle w:val="FontStyle17"/>
          <w:w w:val="90"/>
        </w:rPr>
        <w:sectPr w:rsidR="00652DC6" w:rsidRPr="00652DC6" w:rsidSect="00652DC6">
          <w:headerReference w:type="default" r:id="rId8"/>
          <w:pgSz w:w="11905" w:h="16837"/>
          <w:pgMar w:top="950" w:right="848" w:bottom="1135" w:left="1131" w:header="720" w:footer="720" w:gutter="0"/>
          <w:cols w:space="60"/>
          <w:noEndnote/>
          <w:titlePg/>
          <w:docGrid w:linePitch="381"/>
        </w:sectPr>
      </w:pPr>
    </w:p>
    <w:p w:rsidR="00077EAA" w:rsidRDefault="00077EAA" w:rsidP="00077EAA">
      <w:pPr>
        <w:pStyle w:val="Style9"/>
        <w:widowControl/>
        <w:ind w:left="5245"/>
        <w:jc w:val="center"/>
        <w:rPr>
          <w:rStyle w:val="FontStyle17"/>
          <w:w w:val="90"/>
        </w:rPr>
      </w:pPr>
      <w:r w:rsidRPr="00652DC6">
        <w:rPr>
          <w:rStyle w:val="FontStyle17"/>
          <w:w w:val="90"/>
        </w:rPr>
        <w:lastRenderedPageBreak/>
        <w:t xml:space="preserve">Приложение № </w:t>
      </w:r>
      <w:r>
        <w:rPr>
          <w:rStyle w:val="FontStyle17"/>
          <w:w w:val="90"/>
        </w:rPr>
        <w:t>2</w:t>
      </w:r>
      <w:r w:rsidRPr="00652DC6">
        <w:rPr>
          <w:rStyle w:val="FontStyle17"/>
          <w:w w:val="90"/>
        </w:rPr>
        <w:t xml:space="preserve"> к решению </w:t>
      </w:r>
    </w:p>
    <w:p w:rsidR="00077EAA" w:rsidRDefault="00077EAA" w:rsidP="00077EAA">
      <w:pPr>
        <w:pStyle w:val="Style9"/>
        <w:widowControl/>
        <w:ind w:left="5245"/>
        <w:jc w:val="center"/>
        <w:rPr>
          <w:rStyle w:val="FontStyle17"/>
          <w:w w:val="90"/>
        </w:rPr>
      </w:pPr>
      <w:r w:rsidRPr="00652DC6">
        <w:rPr>
          <w:rStyle w:val="FontStyle17"/>
          <w:w w:val="90"/>
        </w:rPr>
        <w:t>территориальной избирательной комиссии поселка Власиха</w:t>
      </w:r>
      <w:r>
        <w:rPr>
          <w:rStyle w:val="FontStyle17"/>
          <w:w w:val="90"/>
        </w:rPr>
        <w:t xml:space="preserve"> </w:t>
      </w:r>
      <w:r w:rsidRPr="00652DC6">
        <w:rPr>
          <w:rStyle w:val="FontStyle17"/>
          <w:w w:val="90"/>
        </w:rPr>
        <w:t xml:space="preserve">Московской области </w:t>
      </w:r>
    </w:p>
    <w:p w:rsidR="00077EAA" w:rsidRPr="00077EAA" w:rsidRDefault="00077EAA" w:rsidP="00077EAA">
      <w:pPr>
        <w:ind w:left="5245"/>
        <w:rPr>
          <w:w w:val="90"/>
          <w:sz w:val="24"/>
        </w:rPr>
      </w:pPr>
      <w:r w:rsidRPr="00077EAA">
        <w:rPr>
          <w:w w:val="90"/>
          <w:sz w:val="24"/>
        </w:rPr>
        <w:t xml:space="preserve">от </w:t>
      </w:r>
      <w:r w:rsidR="003F1D29">
        <w:rPr>
          <w:w w:val="90"/>
          <w:sz w:val="24"/>
        </w:rPr>
        <w:t>03</w:t>
      </w:r>
      <w:r w:rsidRPr="00077EAA">
        <w:rPr>
          <w:w w:val="90"/>
          <w:sz w:val="24"/>
        </w:rPr>
        <w:t xml:space="preserve"> ию</w:t>
      </w:r>
      <w:r w:rsidR="003F1D29">
        <w:rPr>
          <w:w w:val="90"/>
          <w:sz w:val="24"/>
        </w:rPr>
        <w:t>л</w:t>
      </w:r>
      <w:r w:rsidRPr="00077EAA">
        <w:rPr>
          <w:w w:val="90"/>
          <w:sz w:val="24"/>
        </w:rPr>
        <w:t>я 20</w:t>
      </w:r>
      <w:r w:rsidR="00CA19F9">
        <w:rPr>
          <w:w w:val="90"/>
          <w:sz w:val="24"/>
        </w:rPr>
        <w:t>2</w:t>
      </w:r>
      <w:r w:rsidR="003F1D29">
        <w:rPr>
          <w:w w:val="90"/>
          <w:sz w:val="24"/>
        </w:rPr>
        <w:t>6</w:t>
      </w:r>
      <w:r w:rsidRPr="00077EAA">
        <w:rPr>
          <w:w w:val="90"/>
          <w:sz w:val="24"/>
        </w:rPr>
        <w:t xml:space="preserve"> г. № </w:t>
      </w:r>
      <w:r w:rsidR="00491E8C">
        <w:rPr>
          <w:w w:val="90"/>
          <w:sz w:val="24"/>
        </w:rPr>
        <w:t>252</w:t>
      </w:r>
    </w:p>
    <w:p w:rsidR="00652DC6" w:rsidRPr="00652DC6" w:rsidRDefault="00652DC6" w:rsidP="00652DC6">
      <w:pPr>
        <w:pStyle w:val="Style4"/>
        <w:widowControl/>
        <w:spacing w:line="240" w:lineRule="exact"/>
        <w:ind w:right="5"/>
        <w:rPr>
          <w:w w:val="90"/>
          <w:sz w:val="20"/>
          <w:szCs w:val="20"/>
        </w:rPr>
      </w:pPr>
    </w:p>
    <w:p w:rsidR="00652DC6" w:rsidRPr="00652DC6" w:rsidRDefault="00652DC6" w:rsidP="00652DC6">
      <w:pPr>
        <w:pStyle w:val="Style4"/>
        <w:widowControl/>
        <w:spacing w:before="62" w:line="298" w:lineRule="exact"/>
        <w:ind w:right="5"/>
        <w:jc w:val="center"/>
        <w:rPr>
          <w:rStyle w:val="FontStyle18"/>
          <w:w w:val="90"/>
          <w:sz w:val="28"/>
          <w:szCs w:val="28"/>
        </w:rPr>
      </w:pPr>
      <w:r w:rsidRPr="00652DC6">
        <w:rPr>
          <w:rStyle w:val="FontStyle18"/>
          <w:w w:val="90"/>
          <w:sz w:val="28"/>
          <w:szCs w:val="28"/>
        </w:rPr>
        <w:t>СОСТАВ</w:t>
      </w:r>
    </w:p>
    <w:p w:rsidR="00652DC6" w:rsidRDefault="00652DC6" w:rsidP="00652DC6">
      <w:pPr>
        <w:pStyle w:val="Style4"/>
        <w:widowControl/>
        <w:spacing w:line="298" w:lineRule="exact"/>
        <w:ind w:right="5"/>
        <w:jc w:val="center"/>
        <w:rPr>
          <w:rStyle w:val="FontStyle18"/>
          <w:w w:val="90"/>
          <w:sz w:val="28"/>
          <w:szCs w:val="28"/>
        </w:rPr>
      </w:pPr>
      <w:r w:rsidRPr="00652DC6">
        <w:rPr>
          <w:rStyle w:val="FontStyle18"/>
          <w:w w:val="90"/>
          <w:sz w:val="28"/>
          <w:szCs w:val="28"/>
        </w:rPr>
        <w:t xml:space="preserve">Рабочей группы по информационным спорам и иным вопросам </w:t>
      </w:r>
    </w:p>
    <w:p w:rsidR="00652DC6" w:rsidRPr="00652DC6" w:rsidRDefault="00652DC6" w:rsidP="00652DC6">
      <w:pPr>
        <w:pStyle w:val="Style4"/>
        <w:widowControl/>
        <w:spacing w:line="298" w:lineRule="exact"/>
        <w:ind w:right="5"/>
        <w:jc w:val="center"/>
        <w:rPr>
          <w:rStyle w:val="FontStyle18"/>
          <w:w w:val="90"/>
          <w:sz w:val="28"/>
          <w:szCs w:val="28"/>
        </w:rPr>
      </w:pPr>
      <w:r w:rsidRPr="00652DC6">
        <w:rPr>
          <w:rStyle w:val="FontStyle18"/>
          <w:w w:val="90"/>
          <w:sz w:val="28"/>
          <w:szCs w:val="28"/>
        </w:rPr>
        <w:t>информационного обеспечения выборов</w:t>
      </w:r>
    </w:p>
    <w:p w:rsidR="00652DC6" w:rsidRPr="00652DC6" w:rsidRDefault="00652DC6" w:rsidP="00652DC6">
      <w:pPr>
        <w:pStyle w:val="Style4"/>
        <w:widowControl/>
        <w:spacing w:before="58" w:line="595" w:lineRule="exact"/>
        <w:rPr>
          <w:rStyle w:val="FontStyle18"/>
          <w:w w:val="90"/>
          <w:sz w:val="28"/>
          <w:szCs w:val="28"/>
        </w:rPr>
      </w:pPr>
      <w:r w:rsidRPr="00652DC6">
        <w:rPr>
          <w:rStyle w:val="FontStyle18"/>
          <w:w w:val="90"/>
          <w:sz w:val="28"/>
          <w:szCs w:val="28"/>
        </w:rPr>
        <w:t>Руководитель рабочей группы:</w:t>
      </w:r>
    </w:p>
    <w:tbl>
      <w:tblPr>
        <w:tblStyle w:val="a9"/>
        <w:tblW w:w="9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820"/>
      </w:tblGrid>
      <w:tr w:rsidR="00652DC6" w:rsidRPr="00652DC6" w:rsidTr="00B26B61">
        <w:trPr>
          <w:trHeight w:val="680"/>
        </w:trPr>
        <w:tc>
          <w:tcPr>
            <w:tcW w:w="2694" w:type="dxa"/>
          </w:tcPr>
          <w:p w:rsidR="00652DC6" w:rsidRPr="00077EAA" w:rsidRDefault="00CA19F9" w:rsidP="00077EAA">
            <w:pPr>
              <w:pStyle w:val="Style4"/>
              <w:widowControl/>
              <w:rPr>
                <w:rStyle w:val="FontStyle18"/>
                <w:w w:val="90"/>
                <w:sz w:val="26"/>
                <w:szCs w:val="26"/>
              </w:rPr>
            </w:pPr>
            <w:r>
              <w:rPr>
                <w:w w:val="90"/>
                <w:sz w:val="26"/>
              </w:rPr>
              <w:t>Нечунаева Наталья</w:t>
            </w:r>
            <w:r w:rsidR="00466964">
              <w:rPr>
                <w:w w:val="90"/>
                <w:sz w:val="26"/>
              </w:rPr>
              <w:t xml:space="preserve"> Викторовна</w:t>
            </w:r>
          </w:p>
        </w:tc>
        <w:tc>
          <w:tcPr>
            <w:tcW w:w="6820" w:type="dxa"/>
          </w:tcPr>
          <w:p w:rsidR="00652DC6" w:rsidRPr="00652DC6" w:rsidRDefault="00652DC6" w:rsidP="003F1D29">
            <w:pPr>
              <w:pStyle w:val="Style4"/>
              <w:widowControl/>
              <w:numPr>
                <w:ilvl w:val="0"/>
                <w:numId w:val="30"/>
              </w:numPr>
              <w:ind w:left="317" w:hanging="283"/>
              <w:jc w:val="both"/>
              <w:rPr>
                <w:rStyle w:val="FontStyle18"/>
                <w:w w:val="90"/>
                <w:sz w:val="26"/>
                <w:szCs w:val="26"/>
              </w:rPr>
            </w:pPr>
            <w:r w:rsidRPr="00652DC6">
              <w:rPr>
                <w:rStyle w:val="FontStyle17"/>
                <w:w w:val="90"/>
                <w:sz w:val="26"/>
                <w:szCs w:val="26"/>
              </w:rPr>
              <w:t xml:space="preserve">заместитель председателя </w:t>
            </w:r>
          </w:p>
        </w:tc>
      </w:tr>
      <w:tr w:rsidR="00652DC6" w:rsidRPr="00652DC6" w:rsidTr="00B26B61">
        <w:trPr>
          <w:trHeight w:val="565"/>
        </w:trPr>
        <w:tc>
          <w:tcPr>
            <w:tcW w:w="9514" w:type="dxa"/>
            <w:gridSpan w:val="2"/>
            <w:vAlign w:val="bottom"/>
          </w:tcPr>
          <w:p w:rsidR="00652DC6" w:rsidRPr="00652DC6" w:rsidRDefault="00652DC6" w:rsidP="00976E5F">
            <w:pPr>
              <w:pStyle w:val="Style4"/>
              <w:widowControl/>
              <w:jc w:val="both"/>
              <w:rPr>
                <w:rStyle w:val="FontStyle18"/>
                <w:w w:val="90"/>
                <w:sz w:val="26"/>
                <w:szCs w:val="26"/>
              </w:rPr>
            </w:pPr>
            <w:r w:rsidRPr="00652DC6">
              <w:rPr>
                <w:rStyle w:val="FontStyle18"/>
                <w:w w:val="90"/>
                <w:sz w:val="26"/>
                <w:szCs w:val="26"/>
              </w:rPr>
              <w:t>Заместитель руководителя рабочей группы:</w:t>
            </w:r>
          </w:p>
        </w:tc>
      </w:tr>
      <w:tr w:rsidR="00652DC6" w:rsidRPr="00652DC6" w:rsidTr="00B26B61">
        <w:trPr>
          <w:trHeight w:val="696"/>
        </w:trPr>
        <w:tc>
          <w:tcPr>
            <w:tcW w:w="2694" w:type="dxa"/>
          </w:tcPr>
          <w:p w:rsidR="00652DC6" w:rsidRPr="00652DC6" w:rsidRDefault="003F1D29" w:rsidP="00077EAA">
            <w:pPr>
              <w:pStyle w:val="Style4"/>
              <w:widowControl/>
              <w:rPr>
                <w:rStyle w:val="FontStyle17"/>
                <w:b/>
                <w:bCs/>
                <w:w w:val="90"/>
                <w:sz w:val="26"/>
                <w:szCs w:val="26"/>
              </w:rPr>
            </w:pPr>
            <w:r>
              <w:rPr>
                <w:w w:val="90"/>
                <w:sz w:val="26"/>
              </w:rPr>
              <w:t>Медведева Наталья Сергеевна</w:t>
            </w:r>
          </w:p>
        </w:tc>
        <w:tc>
          <w:tcPr>
            <w:tcW w:w="6820" w:type="dxa"/>
          </w:tcPr>
          <w:p w:rsidR="00652DC6" w:rsidRPr="00652DC6" w:rsidRDefault="00652DC6" w:rsidP="00652DC6">
            <w:pPr>
              <w:pStyle w:val="Style4"/>
              <w:widowControl/>
              <w:numPr>
                <w:ilvl w:val="0"/>
                <w:numId w:val="30"/>
              </w:numPr>
              <w:ind w:left="317" w:hanging="283"/>
              <w:jc w:val="both"/>
              <w:rPr>
                <w:rStyle w:val="FontStyle17"/>
                <w:w w:val="90"/>
                <w:sz w:val="26"/>
                <w:szCs w:val="26"/>
              </w:rPr>
            </w:pPr>
            <w:r w:rsidRPr="00652DC6">
              <w:rPr>
                <w:rStyle w:val="FontStyle17"/>
                <w:w w:val="90"/>
                <w:sz w:val="26"/>
                <w:szCs w:val="26"/>
              </w:rPr>
              <w:t>член комиссии с правом решающего голоса</w:t>
            </w:r>
          </w:p>
        </w:tc>
      </w:tr>
      <w:tr w:rsidR="00652DC6" w:rsidRPr="00652DC6" w:rsidTr="00B26B61">
        <w:trPr>
          <w:trHeight w:val="680"/>
        </w:trPr>
        <w:tc>
          <w:tcPr>
            <w:tcW w:w="9514" w:type="dxa"/>
            <w:gridSpan w:val="2"/>
            <w:vAlign w:val="bottom"/>
          </w:tcPr>
          <w:p w:rsidR="00652DC6" w:rsidRPr="00652DC6" w:rsidRDefault="00652DC6" w:rsidP="00976E5F">
            <w:pPr>
              <w:pStyle w:val="Style4"/>
              <w:widowControl/>
              <w:jc w:val="both"/>
              <w:rPr>
                <w:rStyle w:val="FontStyle18"/>
                <w:w w:val="90"/>
                <w:sz w:val="26"/>
                <w:szCs w:val="26"/>
              </w:rPr>
            </w:pPr>
            <w:r w:rsidRPr="00652DC6">
              <w:rPr>
                <w:rStyle w:val="FontStyle18"/>
                <w:w w:val="90"/>
                <w:sz w:val="26"/>
                <w:szCs w:val="26"/>
              </w:rPr>
              <w:t>Члены рабочей группы:</w:t>
            </w:r>
          </w:p>
        </w:tc>
      </w:tr>
      <w:tr w:rsidR="00BB52E0" w:rsidRPr="00652DC6" w:rsidTr="00B26B61">
        <w:trPr>
          <w:trHeight w:val="860"/>
        </w:trPr>
        <w:tc>
          <w:tcPr>
            <w:tcW w:w="2694" w:type="dxa"/>
          </w:tcPr>
          <w:p w:rsidR="00BB52E0" w:rsidRPr="00077EAA" w:rsidRDefault="00CA19F9" w:rsidP="00077EAA">
            <w:pPr>
              <w:pStyle w:val="Style4"/>
              <w:widowControl/>
              <w:rPr>
                <w:rStyle w:val="FontStyle17"/>
                <w:w w:val="90"/>
                <w:sz w:val="26"/>
                <w:szCs w:val="26"/>
              </w:rPr>
            </w:pPr>
            <w:r>
              <w:rPr>
                <w:w w:val="90"/>
                <w:sz w:val="26"/>
              </w:rPr>
              <w:t>Лаврова Наталья Викторовна</w:t>
            </w:r>
          </w:p>
          <w:p w:rsidR="00BB52E0" w:rsidRPr="00652DC6" w:rsidRDefault="00BB52E0" w:rsidP="00976E5F">
            <w:pPr>
              <w:pStyle w:val="Style4"/>
              <w:widowControl/>
              <w:rPr>
                <w:rStyle w:val="FontStyle17"/>
                <w:w w:val="90"/>
                <w:sz w:val="26"/>
                <w:szCs w:val="26"/>
              </w:rPr>
            </w:pPr>
          </w:p>
        </w:tc>
        <w:tc>
          <w:tcPr>
            <w:tcW w:w="6820" w:type="dxa"/>
          </w:tcPr>
          <w:p w:rsidR="00BB52E0" w:rsidRPr="00652DC6" w:rsidRDefault="00BB52E0" w:rsidP="00652DC6">
            <w:pPr>
              <w:pStyle w:val="Style4"/>
              <w:widowControl/>
              <w:numPr>
                <w:ilvl w:val="0"/>
                <w:numId w:val="30"/>
              </w:numPr>
              <w:ind w:left="317" w:hanging="283"/>
              <w:jc w:val="both"/>
              <w:rPr>
                <w:rStyle w:val="FontStyle17"/>
                <w:w w:val="90"/>
                <w:sz w:val="26"/>
                <w:szCs w:val="26"/>
              </w:rPr>
            </w:pPr>
            <w:r w:rsidRPr="00652DC6">
              <w:rPr>
                <w:rStyle w:val="FontStyle17"/>
                <w:w w:val="90"/>
                <w:sz w:val="26"/>
                <w:szCs w:val="26"/>
              </w:rPr>
              <w:t>член комиссии с правом решающего голоса;</w:t>
            </w:r>
          </w:p>
        </w:tc>
      </w:tr>
      <w:tr w:rsidR="00BB52E0" w:rsidRPr="00652DC6" w:rsidTr="00B26B61">
        <w:trPr>
          <w:trHeight w:val="716"/>
        </w:trPr>
        <w:tc>
          <w:tcPr>
            <w:tcW w:w="2694" w:type="dxa"/>
          </w:tcPr>
          <w:p w:rsidR="00BB52E0" w:rsidRPr="00652DC6" w:rsidRDefault="00CA19F9" w:rsidP="00976E5F">
            <w:pPr>
              <w:pStyle w:val="Style4"/>
              <w:widowControl/>
              <w:rPr>
                <w:w w:val="90"/>
                <w:sz w:val="27"/>
                <w:szCs w:val="27"/>
              </w:rPr>
            </w:pPr>
            <w:r>
              <w:rPr>
                <w:w w:val="90"/>
                <w:sz w:val="27"/>
                <w:szCs w:val="27"/>
              </w:rPr>
              <w:t>Попов Михаил Борисович</w:t>
            </w:r>
          </w:p>
          <w:p w:rsidR="00BB52E0" w:rsidRPr="00652DC6" w:rsidRDefault="00BB52E0" w:rsidP="00976E5F">
            <w:pPr>
              <w:pStyle w:val="Style4"/>
              <w:widowControl/>
              <w:rPr>
                <w:w w:val="90"/>
                <w:sz w:val="27"/>
                <w:szCs w:val="27"/>
              </w:rPr>
            </w:pPr>
          </w:p>
        </w:tc>
        <w:tc>
          <w:tcPr>
            <w:tcW w:w="6820" w:type="dxa"/>
          </w:tcPr>
          <w:p w:rsidR="00BB52E0" w:rsidRPr="00652DC6" w:rsidRDefault="00BB52E0" w:rsidP="00652DC6">
            <w:pPr>
              <w:pStyle w:val="Style4"/>
              <w:widowControl/>
              <w:numPr>
                <w:ilvl w:val="0"/>
                <w:numId w:val="30"/>
              </w:numPr>
              <w:ind w:left="317" w:hanging="283"/>
              <w:jc w:val="both"/>
              <w:rPr>
                <w:rStyle w:val="FontStyle17"/>
                <w:w w:val="90"/>
                <w:sz w:val="26"/>
                <w:szCs w:val="26"/>
              </w:rPr>
            </w:pPr>
            <w:r w:rsidRPr="00652DC6">
              <w:rPr>
                <w:rStyle w:val="FontStyle17"/>
                <w:w w:val="90"/>
                <w:sz w:val="26"/>
                <w:szCs w:val="26"/>
              </w:rPr>
              <w:t>член комиссии с правом решающего голоса;</w:t>
            </w:r>
          </w:p>
        </w:tc>
      </w:tr>
      <w:tr w:rsidR="00BB52E0" w:rsidRPr="00652DC6" w:rsidTr="00B26B61">
        <w:trPr>
          <w:trHeight w:val="876"/>
        </w:trPr>
        <w:tc>
          <w:tcPr>
            <w:tcW w:w="2694" w:type="dxa"/>
          </w:tcPr>
          <w:p w:rsidR="00BB52E0" w:rsidRPr="00652DC6" w:rsidRDefault="00491E8C" w:rsidP="00976E5F">
            <w:pPr>
              <w:pStyle w:val="Style4"/>
              <w:widowControl/>
              <w:rPr>
                <w:rStyle w:val="FontStyle17"/>
                <w:b/>
                <w:bCs/>
                <w:w w:val="90"/>
                <w:sz w:val="26"/>
                <w:szCs w:val="26"/>
              </w:rPr>
            </w:pPr>
            <w:r>
              <w:rPr>
                <w:rStyle w:val="FontStyle17"/>
                <w:w w:val="90"/>
                <w:sz w:val="26"/>
                <w:szCs w:val="26"/>
              </w:rPr>
              <w:t>Скорогудаева Светлана Андреевна</w:t>
            </w:r>
            <w:bookmarkStart w:id="0" w:name="_GoBack"/>
            <w:bookmarkEnd w:id="0"/>
          </w:p>
        </w:tc>
        <w:tc>
          <w:tcPr>
            <w:tcW w:w="6820" w:type="dxa"/>
          </w:tcPr>
          <w:p w:rsidR="00BB52E0" w:rsidRPr="00652DC6" w:rsidRDefault="00BB52E0" w:rsidP="00652DC6">
            <w:pPr>
              <w:pStyle w:val="Style4"/>
              <w:widowControl/>
              <w:numPr>
                <w:ilvl w:val="0"/>
                <w:numId w:val="30"/>
              </w:numPr>
              <w:ind w:left="317" w:hanging="283"/>
              <w:jc w:val="both"/>
              <w:rPr>
                <w:rStyle w:val="FontStyle17"/>
                <w:w w:val="90"/>
                <w:sz w:val="26"/>
                <w:szCs w:val="26"/>
              </w:rPr>
            </w:pPr>
            <w:r w:rsidRPr="00652DC6">
              <w:rPr>
                <w:rStyle w:val="FontStyle17"/>
                <w:w w:val="90"/>
                <w:sz w:val="26"/>
                <w:szCs w:val="26"/>
              </w:rPr>
              <w:t>член комиссии с правом решающего голоса;</w:t>
            </w:r>
          </w:p>
        </w:tc>
      </w:tr>
      <w:tr w:rsidR="005E2474" w:rsidRPr="005E2474" w:rsidTr="00B26B61">
        <w:trPr>
          <w:trHeight w:val="1267"/>
        </w:trPr>
        <w:tc>
          <w:tcPr>
            <w:tcW w:w="2694" w:type="dxa"/>
          </w:tcPr>
          <w:p w:rsidR="00652DC6" w:rsidRPr="00466964" w:rsidRDefault="00FA3767" w:rsidP="00976E5F">
            <w:pPr>
              <w:pStyle w:val="Style4"/>
              <w:widowControl/>
              <w:rPr>
                <w:rStyle w:val="FontStyle17"/>
                <w:b/>
                <w:bCs/>
                <w:color w:val="auto"/>
                <w:w w:val="90"/>
                <w:sz w:val="26"/>
                <w:szCs w:val="26"/>
              </w:rPr>
            </w:pPr>
            <w:r>
              <w:rPr>
                <w:w w:val="90"/>
                <w:sz w:val="26"/>
              </w:rPr>
              <w:t>Клюкина О</w:t>
            </w:r>
            <w:r w:rsidR="00CA19F9">
              <w:rPr>
                <w:w w:val="90"/>
                <w:sz w:val="26"/>
              </w:rPr>
              <w:t>ксана Александровна</w:t>
            </w:r>
          </w:p>
        </w:tc>
        <w:tc>
          <w:tcPr>
            <w:tcW w:w="6820" w:type="dxa"/>
          </w:tcPr>
          <w:p w:rsidR="00652DC6" w:rsidRPr="00466964" w:rsidRDefault="00CA19F9" w:rsidP="00652DC6">
            <w:pPr>
              <w:pStyle w:val="Style4"/>
              <w:widowControl/>
              <w:numPr>
                <w:ilvl w:val="0"/>
                <w:numId w:val="30"/>
              </w:numPr>
              <w:ind w:left="317" w:hanging="283"/>
              <w:jc w:val="both"/>
              <w:rPr>
                <w:rStyle w:val="FontStyle17"/>
                <w:color w:val="auto"/>
                <w:w w:val="90"/>
                <w:sz w:val="26"/>
                <w:szCs w:val="26"/>
              </w:rPr>
            </w:pPr>
            <w:r>
              <w:rPr>
                <w:rStyle w:val="FontStyle17"/>
                <w:color w:val="auto"/>
                <w:w w:val="90"/>
                <w:sz w:val="26"/>
                <w:szCs w:val="26"/>
              </w:rPr>
              <w:t>пресс-секретарь</w:t>
            </w:r>
            <w:r w:rsidR="00BB52E0" w:rsidRPr="00466964">
              <w:rPr>
                <w:rStyle w:val="FontStyle17"/>
                <w:color w:val="auto"/>
                <w:w w:val="90"/>
                <w:sz w:val="26"/>
                <w:szCs w:val="26"/>
              </w:rPr>
              <w:t xml:space="preserve"> администрации городского округа Власиха Московской области</w:t>
            </w:r>
            <w:r w:rsidR="00652DC6" w:rsidRPr="00466964">
              <w:rPr>
                <w:rStyle w:val="FontStyle17"/>
                <w:color w:val="auto"/>
                <w:w w:val="90"/>
                <w:sz w:val="26"/>
                <w:szCs w:val="26"/>
              </w:rPr>
              <w:t xml:space="preserve"> (по согласованию);</w:t>
            </w:r>
          </w:p>
        </w:tc>
      </w:tr>
      <w:tr w:rsidR="00652DC6" w:rsidRPr="00652DC6" w:rsidTr="00B26B61">
        <w:trPr>
          <w:trHeight w:val="680"/>
        </w:trPr>
        <w:tc>
          <w:tcPr>
            <w:tcW w:w="2694" w:type="dxa"/>
          </w:tcPr>
          <w:p w:rsidR="00652DC6" w:rsidRPr="00652DC6" w:rsidRDefault="004B28D7" w:rsidP="00976E5F">
            <w:pPr>
              <w:pStyle w:val="Style4"/>
              <w:widowControl/>
              <w:rPr>
                <w:rStyle w:val="FontStyle17"/>
                <w:w w:val="90"/>
                <w:sz w:val="26"/>
                <w:szCs w:val="26"/>
              </w:rPr>
            </w:pPr>
            <w:r>
              <w:rPr>
                <w:rStyle w:val="FontStyle17"/>
                <w:w w:val="90"/>
                <w:sz w:val="26"/>
                <w:szCs w:val="26"/>
              </w:rPr>
              <w:t>Асташова</w:t>
            </w:r>
            <w:r w:rsidR="00652DC6" w:rsidRPr="00652DC6">
              <w:rPr>
                <w:rStyle w:val="FontStyle17"/>
                <w:w w:val="90"/>
                <w:sz w:val="26"/>
                <w:szCs w:val="26"/>
              </w:rPr>
              <w:t xml:space="preserve"> </w:t>
            </w:r>
          </w:p>
          <w:p w:rsidR="00652DC6" w:rsidRPr="00652DC6" w:rsidRDefault="004B28D7" w:rsidP="00976E5F">
            <w:pPr>
              <w:pStyle w:val="Style4"/>
              <w:widowControl/>
              <w:rPr>
                <w:rStyle w:val="FontStyle17"/>
                <w:b/>
                <w:bCs/>
                <w:w w:val="90"/>
                <w:sz w:val="26"/>
                <w:szCs w:val="26"/>
              </w:rPr>
            </w:pPr>
            <w:r>
              <w:rPr>
                <w:rStyle w:val="FontStyle17"/>
                <w:w w:val="90"/>
                <w:sz w:val="26"/>
                <w:szCs w:val="26"/>
              </w:rPr>
              <w:t xml:space="preserve">Наталья </w:t>
            </w:r>
            <w:r w:rsidR="00996086">
              <w:rPr>
                <w:rStyle w:val="FontStyle17"/>
                <w:w w:val="90"/>
                <w:sz w:val="26"/>
                <w:szCs w:val="26"/>
              </w:rPr>
              <w:t>Николаевна</w:t>
            </w:r>
          </w:p>
        </w:tc>
        <w:tc>
          <w:tcPr>
            <w:tcW w:w="6820" w:type="dxa"/>
          </w:tcPr>
          <w:p w:rsidR="00652DC6" w:rsidRPr="00652DC6" w:rsidRDefault="00652DC6" w:rsidP="00996086">
            <w:pPr>
              <w:pStyle w:val="Style4"/>
              <w:widowControl/>
              <w:numPr>
                <w:ilvl w:val="0"/>
                <w:numId w:val="30"/>
              </w:numPr>
              <w:ind w:left="317" w:hanging="283"/>
              <w:jc w:val="both"/>
              <w:rPr>
                <w:rStyle w:val="FontStyle17"/>
                <w:w w:val="90"/>
                <w:sz w:val="26"/>
                <w:szCs w:val="26"/>
              </w:rPr>
            </w:pPr>
            <w:r w:rsidRPr="00652DC6">
              <w:rPr>
                <w:rStyle w:val="FontStyle17"/>
                <w:w w:val="90"/>
                <w:sz w:val="26"/>
                <w:szCs w:val="26"/>
              </w:rPr>
              <w:t xml:space="preserve">заведующий </w:t>
            </w:r>
            <w:r w:rsidR="00996086">
              <w:rPr>
                <w:rStyle w:val="FontStyle17"/>
                <w:w w:val="90"/>
                <w:sz w:val="26"/>
                <w:szCs w:val="26"/>
              </w:rPr>
              <w:t>сектором кружковой работы</w:t>
            </w:r>
            <w:r w:rsidRPr="00652DC6">
              <w:rPr>
                <w:rStyle w:val="FontStyle17"/>
                <w:w w:val="90"/>
                <w:sz w:val="26"/>
                <w:szCs w:val="26"/>
              </w:rPr>
              <w:t xml:space="preserve"> Муниципального бюджетного учреждения культуры городского округа Власиха Московской области «Библиотека - информационный центр «Компас» (по согласованию)</w:t>
            </w:r>
          </w:p>
        </w:tc>
      </w:tr>
    </w:tbl>
    <w:p w:rsidR="00652DC6" w:rsidRPr="00652DC6" w:rsidRDefault="00652DC6" w:rsidP="00652DC6">
      <w:pPr>
        <w:pStyle w:val="Style4"/>
        <w:widowControl/>
        <w:spacing w:before="58" w:line="595" w:lineRule="exact"/>
        <w:rPr>
          <w:rStyle w:val="FontStyle18"/>
          <w:w w:val="90"/>
          <w:sz w:val="28"/>
          <w:szCs w:val="28"/>
        </w:rPr>
      </w:pPr>
    </w:p>
    <w:p w:rsidR="00652DC6" w:rsidRPr="00652DC6" w:rsidRDefault="00652DC6" w:rsidP="00652DC6">
      <w:pPr>
        <w:pStyle w:val="Style4"/>
        <w:widowControl/>
        <w:spacing w:before="58" w:line="595" w:lineRule="exact"/>
        <w:rPr>
          <w:rStyle w:val="FontStyle18"/>
          <w:w w:val="90"/>
          <w:sz w:val="28"/>
          <w:szCs w:val="28"/>
        </w:rPr>
      </w:pPr>
    </w:p>
    <w:p w:rsidR="00585040" w:rsidRPr="00652DC6" w:rsidRDefault="00585040" w:rsidP="00652DC6">
      <w:pPr>
        <w:rPr>
          <w:w w:val="90"/>
          <w:szCs w:val="28"/>
        </w:rPr>
      </w:pPr>
    </w:p>
    <w:sectPr w:rsidR="00585040" w:rsidRPr="00652DC6" w:rsidSect="00FD268F">
      <w:pgSz w:w="11905" w:h="16837"/>
      <w:pgMar w:top="993" w:right="850" w:bottom="709" w:left="1560"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F8B" w:rsidRDefault="005F0F8B" w:rsidP="00077EAA">
      <w:r>
        <w:separator/>
      </w:r>
    </w:p>
  </w:endnote>
  <w:endnote w:type="continuationSeparator" w:id="0">
    <w:p w:rsidR="005F0F8B" w:rsidRDefault="005F0F8B" w:rsidP="0007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ༀЀ">
    <w:altName w:val="Times New Roman"/>
    <w:charset w:val="02"/>
    <w:family w:val="roman"/>
    <w:pitch w:val="variable"/>
    <w:sig w:usb0="00000000" w:usb1="10000000" w:usb2="00000000" w:usb3="86000000" w:csb0="12004402" w:csb1="9C0001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F8B" w:rsidRDefault="005F0F8B" w:rsidP="00077EAA">
      <w:r>
        <w:separator/>
      </w:r>
    </w:p>
  </w:footnote>
  <w:footnote w:type="continuationSeparator" w:id="0">
    <w:p w:rsidR="005F0F8B" w:rsidRDefault="005F0F8B" w:rsidP="00077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B1" w:rsidRDefault="00F52EF5">
    <w:pPr>
      <w:pStyle w:val="Style8"/>
      <w:widowControl/>
      <w:ind w:left="-5" w:right="5"/>
      <w:jc w:val="right"/>
      <w:rPr>
        <w:rStyle w:val="FontStyle16"/>
      </w:rPr>
    </w:pPr>
    <w:r>
      <w:rPr>
        <w:rStyle w:val="FontStyle16"/>
      </w:rPr>
      <w:fldChar w:fldCharType="begin"/>
    </w:r>
    <w:r w:rsidR="00822914">
      <w:rPr>
        <w:rStyle w:val="FontStyle16"/>
      </w:rPr>
      <w:instrText>PAGE</w:instrText>
    </w:r>
    <w:r>
      <w:rPr>
        <w:rStyle w:val="FontStyle16"/>
      </w:rPr>
      <w:fldChar w:fldCharType="separate"/>
    </w:r>
    <w:r w:rsidR="00491E8C">
      <w:rPr>
        <w:rStyle w:val="FontStyle16"/>
        <w:noProof/>
      </w:rPr>
      <w:t>5</w:t>
    </w:r>
    <w:r>
      <w:rPr>
        <w:rStyle w:val="FontStyle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0674"/>
    <w:multiLevelType w:val="singleLevel"/>
    <w:tmpl w:val="CC240E74"/>
    <w:lvl w:ilvl="0">
      <w:start w:val="1"/>
      <w:numFmt w:val="decimal"/>
      <w:lvlText w:val="%1."/>
      <w:legacy w:legacy="1" w:legacySpace="0" w:legacyIndent="336"/>
      <w:lvlJc w:val="left"/>
      <w:rPr>
        <w:rFonts w:ascii="Times New Roman" w:hAnsi="Times New Roman" w:cs="Times New Roman" w:hint="default"/>
      </w:rPr>
    </w:lvl>
  </w:abstractNum>
  <w:abstractNum w:abstractNumId="1">
    <w:nsid w:val="056C3EF3"/>
    <w:multiLevelType w:val="singleLevel"/>
    <w:tmpl w:val="5002B344"/>
    <w:lvl w:ilvl="0">
      <w:start w:val="1"/>
      <w:numFmt w:val="decimal"/>
      <w:lvlText w:val="%1."/>
      <w:legacy w:legacy="1" w:legacySpace="0" w:legacyIndent="298"/>
      <w:lvlJc w:val="left"/>
      <w:rPr>
        <w:rFonts w:ascii="Times New Roman" w:hAnsi="Times New Roman" w:cs="Times New Roman" w:hint="default"/>
      </w:rPr>
    </w:lvl>
  </w:abstractNum>
  <w:abstractNum w:abstractNumId="2">
    <w:nsid w:val="0A3E0BAB"/>
    <w:multiLevelType w:val="hybridMultilevel"/>
    <w:tmpl w:val="BA6EC5F2"/>
    <w:lvl w:ilvl="0" w:tplc="D2A2509C">
      <w:start w:val="1"/>
      <w:numFmt w:val="decimal"/>
      <w:lvlText w:val="%1."/>
      <w:lvlJc w:val="left"/>
      <w:pPr>
        <w:ind w:left="1898" w:hanging="48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916A50"/>
    <w:multiLevelType w:val="hybridMultilevel"/>
    <w:tmpl w:val="E746F838"/>
    <w:lvl w:ilvl="0" w:tplc="D2A2509C">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BC5CD5"/>
    <w:multiLevelType w:val="multilevel"/>
    <w:tmpl w:val="652A8050"/>
    <w:lvl w:ilvl="0">
      <w:start w:val="1"/>
      <w:numFmt w:val="decimal"/>
      <w:lvlText w:val="%1."/>
      <w:lvlJc w:val="left"/>
      <w:pPr>
        <w:tabs>
          <w:tab w:val="num" w:pos="720"/>
        </w:tabs>
        <w:ind w:left="720" w:hanging="360"/>
      </w:pPr>
      <w:rPr>
        <w:b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52F5386"/>
    <w:multiLevelType w:val="hybridMultilevel"/>
    <w:tmpl w:val="354E658C"/>
    <w:lvl w:ilvl="0" w:tplc="5AC4726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7EA1882"/>
    <w:multiLevelType w:val="hybridMultilevel"/>
    <w:tmpl w:val="CE7C1B6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nsid w:val="1BC46165"/>
    <w:multiLevelType w:val="hybridMultilevel"/>
    <w:tmpl w:val="38C07FDA"/>
    <w:lvl w:ilvl="0" w:tplc="9E7200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8D3141"/>
    <w:multiLevelType w:val="singleLevel"/>
    <w:tmpl w:val="9C842334"/>
    <w:lvl w:ilvl="0">
      <w:start w:val="1"/>
      <w:numFmt w:val="decimal"/>
      <w:lvlText w:val="%1."/>
      <w:legacy w:legacy="1" w:legacySpace="0" w:legacyIndent="264"/>
      <w:lvlJc w:val="left"/>
      <w:rPr>
        <w:rFonts w:ascii="Times New Roman" w:hAnsi="Times New Roman" w:cs="Times New Roman" w:hint="default"/>
      </w:rPr>
    </w:lvl>
  </w:abstractNum>
  <w:abstractNum w:abstractNumId="9">
    <w:nsid w:val="2D6002E7"/>
    <w:multiLevelType w:val="singleLevel"/>
    <w:tmpl w:val="E876AD86"/>
    <w:lvl w:ilvl="0">
      <w:start w:val="5"/>
      <w:numFmt w:val="decimal"/>
      <w:lvlText w:val="%1."/>
      <w:legacy w:legacy="1" w:legacySpace="0" w:legacyIndent="254"/>
      <w:lvlJc w:val="left"/>
      <w:rPr>
        <w:rFonts w:ascii="Times New Roman" w:hAnsi="Times New Roman" w:cs="Times New Roman" w:hint="default"/>
      </w:rPr>
    </w:lvl>
  </w:abstractNum>
  <w:abstractNum w:abstractNumId="10">
    <w:nsid w:val="2DAD13B8"/>
    <w:multiLevelType w:val="singleLevel"/>
    <w:tmpl w:val="7C008A2A"/>
    <w:lvl w:ilvl="0">
      <w:start w:val="6"/>
      <w:numFmt w:val="decimal"/>
      <w:lvlText w:val="%1."/>
      <w:legacy w:legacy="1" w:legacySpace="0" w:legacyIndent="254"/>
      <w:lvlJc w:val="left"/>
      <w:rPr>
        <w:rFonts w:ascii="Times New Roman" w:hAnsi="Times New Roman" w:cs="Times New Roman" w:hint="default"/>
      </w:rPr>
    </w:lvl>
  </w:abstractNum>
  <w:abstractNum w:abstractNumId="11">
    <w:nsid w:val="2EE53EB7"/>
    <w:multiLevelType w:val="singleLevel"/>
    <w:tmpl w:val="14F4186E"/>
    <w:lvl w:ilvl="0">
      <w:start w:val="1"/>
      <w:numFmt w:val="decimal"/>
      <w:lvlText w:val="%1."/>
      <w:legacy w:legacy="1" w:legacySpace="0" w:legacyIndent="279"/>
      <w:lvlJc w:val="left"/>
      <w:rPr>
        <w:rFonts w:ascii="Times New Roman" w:hAnsi="Times New Roman" w:cs="Times New Roman" w:hint="default"/>
      </w:rPr>
    </w:lvl>
  </w:abstractNum>
  <w:abstractNum w:abstractNumId="12">
    <w:nsid w:val="32731F71"/>
    <w:multiLevelType w:val="hybridMultilevel"/>
    <w:tmpl w:val="D71263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6C67CCB"/>
    <w:multiLevelType w:val="hybridMultilevel"/>
    <w:tmpl w:val="8E70D4FC"/>
    <w:lvl w:ilvl="0" w:tplc="6C4626CC">
      <w:numFmt w:val="bullet"/>
      <w:lvlText w:val="-"/>
      <w:lvlJc w:val="left"/>
      <w:pPr>
        <w:tabs>
          <w:tab w:val="num" w:pos="1259"/>
        </w:tabs>
        <w:ind w:left="1259" w:hanging="360"/>
      </w:pPr>
      <w:rPr>
        <w:rFonts w:ascii="Times New Roman" w:eastAsia="Times New Roman" w:hAnsi="Times New Roman" w:cs="Times New Roman" w:hint="default"/>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4">
    <w:nsid w:val="3FD04A6B"/>
    <w:multiLevelType w:val="hybridMultilevel"/>
    <w:tmpl w:val="768C7C92"/>
    <w:lvl w:ilvl="0" w:tplc="A08E0368">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0844F35"/>
    <w:multiLevelType w:val="singleLevel"/>
    <w:tmpl w:val="FA22B7A8"/>
    <w:lvl w:ilvl="0">
      <w:start w:val="3"/>
      <w:numFmt w:val="decimal"/>
      <w:lvlText w:val="%1."/>
      <w:legacy w:legacy="1" w:legacySpace="0" w:legacyIndent="259"/>
      <w:lvlJc w:val="left"/>
      <w:rPr>
        <w:rFonts w:ascii="Times New Roman" w:hAnsi="Times New Roman" w:cs="Times New Roman" w:hint="default"/>
      </w:rPr>
    </w:lvl>
  </w:abstractNum>
  <w:abstractNum w:abstractNumId="16">
    <w:nsid w:val="412D2049"/>
    <w:multiLevelType w:val="hybridMultilevel"/>
    <w:tmpl w:val="7D721696"/>
    <w:lvl w:ilvl="0" w:tplc="58B6CA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160477D"/>
    <w:multiLevelType w:val="hybridMultilevel"/>
    <w:tmpl w:val="C986990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47AD6DF6"/>
    <w:multiLevelType w:val="hybridMultilevel"/>
    <w:tmpl w:val="99B0896A"/>
    <w:lvl w:ilvl="0" w:tplc="3C9C8578">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605B0A"/>
    <w:multiLevelType w:val="hybridMultilevel"/>
    <w:tmpl w:val="9B98BFC0"/>
    <w:lvl w:ilvl="0" w:tplc="9E7200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260650"/>
    <w:multiLevelType w:val="multilevel"/>
    <w:tmpl w:val="BF04724C"/>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1">
    <w:nsid w:val="6CDA312C"/>
    <w:multiLevelType w:val="hybridMultilevel"/>
    <w:tmpl w:val="66AAF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DFE6C5C"/>
    <w:multiLevelType w:val="singleLevel"/>
    <w:tmpl w:val="8FAAF87E"/>
    <w:lvl w:ilvl="0">
      <w:start w:val="2"/>
      <w:numFmt w:val="decimal"/>
      <w:lvlText w:val="%1."/>
      <w:legacy w:legacy="1" w:legacySpace="0" w:legacyIndent="264"/>
      <w:lvlJc w:val="left"/>
      <w:rPr>
        <w:rFonts w:ascii="Times New Roman" w:hAnsi="Times New Roman" w:cs="Times New Roman" w:hint="default"/>
      </w:rPr>
    </w:lvl>
  </w:abstractNum>
  <w:abstractNum w:abstractNumId="23">
    <w:nsid w:val="705F2F2C"/>
    <w:multiLevelType w:val="hybridMultilevel"/>
    <w:tmpl w:val="9022CE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2033970"/>
    <w:multiLevelType w:val="singleLevel"/>
    <w:tmpl w:val="7396D87A"/>
    <w:lvl w:ilvl="0">
      <w:start w:val="8"/>
      <w:numFmt w:val="decimal"/>
      <w:lvlText w:val="%1."/>
      <w:legacy w:legacy="1" w:legacySpace="0" w:legacyIndent="254"/>
      <w:lvlJc w:val="left"/>
      <w:rPr>
        <w:rFonts w:ascii="Times New Roman" w:hAnsi="Times New Roman" w:cs="Times New Roman" w:hint="default"/>
      </w:rPr>
    </w:lvl>
  </w:abstractNum>
  <w:abstractNum w:abstractNumId="25">
    <w:nsid w:val="74232BA7"/>
    <w:multiLevelType w:val="hybridMultilevel"/>
    <w:tmpl w:val="6E4CBB80"/>
    <w:lvl w:ilvl="0" w:tplc="B6F66E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2E6C6F"/>
    <w:multiLevelType w:val="hybridMultilevel"/>
    <w:tmpl w:val="73D8A1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6BB39CF"/>
    <w:multiLevelType w:val="singleLevel"/>
    <w:tmpl w:val="CD3CF53C"/>
    <w:lvl w:ilvl="0">
      <w:start w:val="1"/>
      <w:numFmt w:val="decimal"/>
      <w:lvlText w:val="%1."/>
      <w:legacy w:legacy="1" w:legacySpace="0" w:legacyIndent="303"/>
      <w:lvlJc w:val="left"/>
      <w:rPr>
        <w:rFonts w:ascii="Times New Roman" w:hAnsi="Times New Roman" w:cs="Times New Roman" w:hint="default"/>
      </w:rPr>
    </w:lvl>
  </w:abstractNum>
  <w:abstractNum w:abstractNumId="28">
    <w:nsid w:val="77CE7476"/>
    <w:multiLevelType w:val="hybridMultilevel"/>
    <w:tmpl w:val="41FCEC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1"/>
  </w:num>
  <w:num w:numId="3">
    <w:abstractNumId w:val="1"/>
    <w:lvlOverride w:ilvl="0">
      <w:lvl w:ilvl="0">
        <w:start w:val="1"/>
        <w:numFmt w:val="decimal"/>
        <w:lvlText w:val="%1."/>
        <w:legacy w:legacy="1" w:legacySpace="0" w:legacyIndent="240"/>
        <w:lvlJc w:val="left"/>
        <w:rPr>
          <w:rFonts w:ascii="Times New Roman" w:hAnsi="Times New Roman" w:cs="Times New Roman" w:hint="default"/>
        </w:rPr>
      </w:lvl>
    </w:lvlOverride>
  </w:num>
  <w:num w:numId="4">
    <w:abstractNumId w:val="27"/>
  </w:num>
  <w:num w:numId="5">
    <w:abstractNumId w:val="7"/>
  </w:num>
  <w:num w:numId="6">
    <w:abstractNumId w:val="6"/>
  </w:num>
  <w:num w:numId="7">
    <w:abstractNumId w:val="17"/>
  </w:num>
  <w:num w:numId="8">
    <w:abstractNumId w:val="28"/>
  </w:num>
  <w:num w:numId="9">
    <w:abstractNumId w:val="5"/>
  </w:num>
  <w:num w:numId="10">
    <w:abstractNumId w:val="26"/>
  </w:num>
  <w:num w:numId="11">
    <w:abstractNumId w:val="25"/>
  </w:num>
  <w:num w:numId="12">
    <w:abstractNumId w:val="18"/>
  </w:num>
  <w:num w:numId="13">
    <w:abstractNumId w:val="16"/>
  </w:num>
  <w:num w:numId="14">
    <w:abstractNumId w:val="21"/>
  </w:num>
  <w:num w:numId="15">
    <w:abstractNumId w:val="3"/>
  </w:num>
  <w:num w:numId="16">
    <w:abstractNumId w:val="2"/>
  </w:num>
  <w:num w:numId="17">
    <w:abstractNumId w:val="2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3"/>
  </w:num>
  <w:num w:numId="21">
    <w:abstractNumId w:val="12"/>
  </w:num>
  <w:num w:numId="22">
    <w:abstractNumId w:val="14"/>
  </w:num>
  <w:num w:numId="23">
    <w:abstractNumId w:val="0"/>
    <w:lvlOverride w:ilvl="0">
      <w:lvl w:ilvl="0">
        <w:start w:val="1"/>
        <w:numFmt w:val="decimal"/>
        <w:lvlText w:val="%1."/>
        <w:legacy w:legacy="1" w:legacySpace="0" w:legacyIndent="360"/>
        <w:lvlJc w:val="left"/>
        <w:rPr>
          <w:rFonts w:ascii="Times New Roman" w:hAnsi="Times New Roman" w:cs="Times New Roman" w:hint="default"/>
        </w:rPr>
      </w:lvl>
    </w:lvlOverride>
  </w:num>
  <w:num w:numId="24">
    <w:abstractNumId w:val="8"/>
  </w:num>
  <w:num w:numId="25">
    <w:abstractNumId w:val="22"/>
  </w:num>
  <w:num w:numId="26">
    <w:abstractNumId w:val="15"/>
  </w:num>
  <w:num w:numId="27">
    <w:abstractNumId w:val="9"/>
  </w:num>
  <w:num w:numId="28">
    <w:abstractNumId w:val="10"/>
  </w:num>
  <w:num w:numId="29">
    <w:abstractNumId w:val="24"/>
  </w:num>
  <w:num w:numId="30">
    <w:abstractNumId w:val="19"/>
  </w:num>
  <w:num w:numId="31">
    <w:abstractNumId w:val="0"/>
  </w:num>
  <w:num w:numId="32">
    <w:abstractNumId w:val="0"/>
    <w:lvlOverride w:ilvl="0">
      <w:lvl w:ilvl="0">
        <w:start w:val="1"/>
        <w:numFmt w:val="decimal"/>
        <w:lvlText w:val="%1."/>
        <w:legacy w:legacy="1" w:legacySpace="0" w:legacyIndent="28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1E95"/>
    <w:rsid w:val="00022BDF"/>
    <w:rsid w:val="0002366F"/>
    <w:rsid w:val="00077EAA"/>
    <w:rsid w:val="00183B6B"/>
    <w:rsid w:val="001A2DDD"/>
    <w:rsid w:val="00201E95"/>
    <w:rsid w:val="002942C5"/>
    <w:rsid w:val="00315A44"/>
    <w:rsid w:val="0038521E"/>
    <w:rsid w:val="003B57E0"/>
    <w:rsid w:val="003F1D29"/>
    <w:rsid w:val="004211F3"/>
    <w:rsid w:val="004254D3"/>
    <w:rsid w:val="00430386"/>
    <w:rsid w:val="00466964"/>
    <w:rsid w:val="00475C4C"/>
    <w:rsid w:val="00491E8C"/>
    <w:rsid w:val="004B28D7"/>
    <w:rsid w:val="004C3226"/>
    <w:rsid w:val="004F736C"/>
    <w:rsid w:val="005822F3"/>
    <w:rsid w:val="00585040"/>
    <w:rsid w:val="005E2474"/>
    <w:rsid w:val="005E6AFB"/>
    <w:rsid w:val="005F0F8B"/>
    <w:rsid w:val="005F47A8"/>
    <w:rsid w:val="006403B1"/>
    <w:rsid w:val="00647046"/>
    <w:rsid w:val="00652DC6"/>
    <w:rsid w:val="007025C9"/>
    <w:rsid w:val="00715D50"/>
    <w:rsid w:val="00752DB5"/>
    <w:rsid w:val="00756BBB"/>
    <w:rsid w:val="00786B6B"/>
    <w:rsid w:val="007A1819"/>
    <w:rsid w:val="007C3B77"/>
    <w:rsid w:val="007D1D82"/>
    <w:rsid w:val="007E1C7B"/>
    <w:rsid w:val="0081090C"/>
    <w:rsid w:val="00822914"/>
    <w:rsid w:val="008300C8"/>
    <w:rsid w:val="009663C7"/>
    <w:rsid w:val="00984714"/>
    <w:rsid w:val="00996086"/>
    <w:rsid w:val="00B26B61"/>
    <w:rsid w:val="00BB52E0"/>
    <w:rsid w:val="00BC1F57"/>
    <w:rsid w:val="00CA19F9"/>
    <w:rsid w:val="00CB674E"/>
    <w:rsid w:val="00D117F8"/>
    <w:rsid w:val="00D442A6"/>
    <w:rsid w:val="00D5175C"/>
    <w:rsid w:val="00DA6C49"/>
    <w:rsid w:val="00DC6ED1"/>
    <w:rsid w:val="00E05AEC"/>
    <w:rsid w:val="00E13986"/>
    <w:rsid w:val="00E2456F"/>
    <w:rsid w:val="00E248FD"/>
    <w:rsid w:val="00EF21F0"/>
    <w:rsid w:val="00F00374"/>
    <w:rsid w:val="00F52EF5"/>
    <w:rsid w:val="00F753BC"/>
    <w:rsid w:val="00F85EF6"/>
    <w:rsid w:val="00F90FEA"/>
    <w:rsid w:val="00FA3767"/>
    <w:rsid w:val="00FC6A9C"/>
    <w:rsid w:val="00FD2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6BB63A-1376-46A9-BB42-666BFAAA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color w:val="000000"/>
        <w:sz w:val="24"/>
        <w:szCs w:val="26"/>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E95"/>
    <w:pPr>
      <w:spacing w:after="0" w:line="240" w:lineRule="auto"/>
      <w:jc w:val="center"/>
    </w:pPr>
    <w:rPr>
      <w:rFonts w:eastAsia="Times New Roman"/>
      <w:bCs w:val="0"/>
      <w:color w:val="auto"/>
      <w:sz w:val="28"/>
      <w:szCs w:val="24"/>
      <w:lang w:eastAsia="ru-RU"/>
    </w:rPr>
  </w:style>
  <w:style w:type="paragraph" w:styleId="1">
    <w:name w:val="heading 1"/>
    <w:basedOn w:val="a"/>
    <w:next w:val="a"/>
    <w:link w:val="10"/>
    <w:qFormat/>
    <w:rsid w:val="00201E95"/>
    <w:pPr>
      <w:keepNext/>
      <w:spacing w:before="240" w:after="240"/>
      <w:outlineLvl w:val="0"/>
    </w:pPr>
    <w:rPr>
      <w:rFonts w:cs="Arial"/>
      <w:b/>
      <w:bCs/>
      <w:kern w:val="32"/>
      <w:szCs w:val="32"/>
    </w:rPr>
  </w:style>
  <w:style w:type="paragraph" w:styleId="2">
    <w:name w:val="heading 2"/>
    <w:basedOn w:val="a"/>
    <w:next w:val="a"/>
    <w:link w:val="20"/>
    <w:qFormat/>
    <w:rsid w:val="00201E95"/>
    <w:pPr>
      <w:keepNext/>
      <w:autoSpaceDE w:val="0"/>
      <w:autoSpaceDN w:val="0"/>
      <w:adjustRightInd w:val="0"/>
      <w:jc w:val="both"/>
      <w:outlineLvl w:val="1"/>
    </w:pPr>
  </w:style>
  <w:style w:type="paragraph" w:styleId="4">
    <w:name w:val="heading 4"/>
    <w:basedOn w:val="a"/>
    <w:next w:val="a"/>
    <w:link w:val="40"/>
    <w:uiPriority w:val="9"/>
    <w:semiHidden/>
    <w:unhideWhenUsed/>
    <w:qFormat/>
    <w:rsid w:val="00475C4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1E95"/>
    <w:rPr>
      <w:rFonts w:eastAsia="Times New Roman" w:cs="Arial"/>
      <w:b/>
      <w:color w:val="auto"/>
      <w:kern w:val="32"/>
      <w:sz w:val="28"/>
      <w:szCs w:val="32"/>
      <w:lang w:eastAsia="ru-RU"/>
    </w:rPr>
  </w:style>
  <w:style w:type="character" w:customStyle="1" w:styleId="20">
    <w:name w:val="Заголовок 2 Знак"/>
    <w:basedOn w:val="a0"/>
    <w:link w:val="2"/>
    <w:rsid w:val="00201E95"/>
    <w:rPr>
      <w:rFonts w:eastAsia="Times New Roman"/>
      <w:bCs w:val="0"/>
      <w:color w:val="auto"/>
      <w:sz w:val="28"/>
      <w:szCs w:val="24"/>
      <w:lang w:eastAsia="ru-RU"/>
    </w:rPr>
  </w:style>
  <w:style w:type="paragraph" w:customStyle="1" w:styleId="11">
    <w:name w:val="заголовок 1"/>
    <w:basedOn w:val="a"/>
    <w:next w:val="a"/>
    <w:rsid w:val="00201E95"/>
    <w:pPr>
      <w:keepNext/>
      <w:autoSpaceDE w:val="0"/>
      <w:autoSpaceDN w:val="0"/>
      <w:outlineLvl w:val="0"/>
    </w:pPr>
    <w:rPr>
      <w:szCs w:val="20"/>
    </w:rPr>
  </w:style>
  <w:style w:type="paragraph" w:styleId="a3">
    <w:name w:val="Balloon Text"/>
    <w:basedOn w:val="a"/>
    <w:link w:val="a4"/>
    <w:uiPriority w:val="99"/>
    <w:semiHidden/>
    <w:unhideWhenUsed/>
    <w:rsid w:val="004211F3"/>
    <w:rPr>
      <w:rFonts w:ascii="Tahoma" w:hAnsi="Tahoma" w:cs="Tahoma"/>
      <w:sz w:val="16"/>
      <w:szCs w:val="16"/>
    </w:rPr>
  </w:style>
  <w:style w:type="character" w:customStyle="1" w:styleId="a4">
    <w:name w:val="Текст выноски Знак"/>
    <w:basedOn w:val="a0"/>
    <w:link w:val="a3"/>
    <w:uiPriority w:val="99"/>
    <w:semiHidden/>
    <w:rsid w:val="004211F3"/>
    <w:rPr>
      <w:rFonts w:ascii="Tahoma" w:eastAsia="Times New Roman" w:hAnsi="Tahoma" w:cs="Tahoma"/>
      <w:bCs w:val="0"/>
      <w:color w:val="auto"/>
      <w:sz w:val="16"/>
      <w:szCs w:val="16"/>
      <w:lang w:eastAsia="ru-RU"/>
    </w:rPr>
  </w:style>
  <w:style w:type="paragraph" w:styleId="a5">
    <w:name w:val="Body Text"/>
    <w:basedOn w:val="a"/>
    <w:link w:val="a6"/>
    <w:rsid w:val="004F736C"/>
    <w:pPr>
      <w:jc w:val="both"/>
    </w:pPr>
    <w:rPr>
      <w:szCs w:val="20"/>
    </w:rPr>
  </w:style>
  <w:style w:type="character" w:customStyle="1" w:styleId="a6">
    <w:name w:val="Основной текст Знак"/>
    <w:basedOn w:val="a0"/>
    <w:link w:val="a5"/>
    <w:rsid w:val="004F736C"/>
    <w:rPr>
      <w:rFonts w:eastAsia="Times New Roman"/>
      <w:bCs w:val="0"/>
      <w:color w:val="auto"/>
      <w:sz w:val="28"/>
      <w:szCs w:val="20"/>
      <w:lang w:eastAsia="ru-RU"/>
    </w:rPr>
  </w:style>
  <w:style w:type="paragraph" w:styleId="a7">
    <w:name w:val="Normal (Web)"/>
    <w:basedOn w:val="a"/>
    <w:rsid w:val="004F736C"/>
    <w:pPr>
      <w:spacing w:before="100" w:beforeAutospacing="1" w:after="100" w:afterAutospacing="1"/>
      <w:jc w:val="left"/>
    </w:pPr>
    <w:rPr>
      <w:sz w:val="24"/>
    </w:rPr>
  </w:style>
  <w:style w:type="paragraph" w:customStyle="1" w:styleId="Style4">
    <w:name w:val="Style4"/>
    <w:basedOn w:val="a"/>
    <w:uiPriority w:val="99"/>
    <w:rsid w:val="004F736C"/>
    <w:pPr>
      <w:widowControl w:val="0"/>
      <w:autoSpaceDE w:val="0"/>
      <w:autoSpaceDN w:val="0"/>
      <w:adjustRightInd w:val="0"/>
      <w:jc w:val="left"/>
    </w:pPr>
    <w:rPr>
      <w:sz w:val="24"/>
    </w:rPr>
  </w:style>
  <w:style w:type="paragraph" w:customStyle="1" w:styleId="Style5">
    <w:name w:val="Style5"/>
    <w:basedOn w:val="a"/>
    <w:uiPriority w:val="99"/>
    <w:rsid w:val="004F736C"/>
    <w:pPr>
      <w:widowControl w:val="0"/>
      <w:autoSpaceDE w:val="0"/>
      <w:autoSpaceDN w:val="0"/>
      <w:adjustRightInd w:val="0"/>
      <w:jc w:val="left"/>
    </w:pPr>
    <w:rPr>
      <w:sz w:val="24"/>
    </w:rPr>
  </w:style>
  <w:style w:type="paragraph" w:customStyle="1" w:styleId="Style6">
    <w:name w:val="Style6"/>
    <w:basedOn w:val="a"/>
    <w:uiPriority w:val="99"/>
    <w:rsid w:val="004F736C"/>
    <w:pPr>
      <w:widowControl w:val="0"/>
      <w:autoSpaceDE w:val="0"/>
      <w:autoSpaceDN w:val="0"/>
      <w:adjustRightInd w:val="0"/>
      <w:spacing w:line="326" w:lineRule="exact"/>
      <w:ind w:hanging="2150"/>
      <w:jc w:val="left"/>
    </w:pPr>
    <w:rPr>
      <w:sz w:val="24"/>
    </w:rPr>
  </w:style>
  <w:style w:type="paragraph" w:customStyle="1" w:styleId="Style7">
    <w:name w:val="Style7"/>
    <w:basedOn w:val="a"/>
    <w:uiPriority w:val="99"/>
    <w:rsid w:val="004F736C"/>
    <w:pPr>
      <w:widowControl w:val="0"/>
      <w:autoSpaceDE w:val="0"/>
      <w:autoSpaceDN w:val="0"/>
      <w:adjustRightInd w:val="0"/>
      <w:spacing w:line="322" w:lineRule="exact"/>
      <w:ind w:firstLine="710"/>
      <w:jc w:val="both"/>
    </w:pPr>
    <w:rPr>
      <w:sz w:val="24"/>
    </w:rPr>
  </w:style>
  <w:style w:type="paragraph" w:customStyle="1" w:styleId="Style8">
    <w:name w:val="Style8"/>
    <w:basedOn w:val="a"/>
    <w:uiPriority w:val="99"/>
    <w:rsid w:val="004F736C"/>
    <w:pPr>
      <w:widowControl w:val="0"/>
      <w:autoSpaceDE w:val="0"/>
      <w:autoSpaceDN w:val="0"/>
      <w:adjustRightInd w:val="0"/>
      <w:spacing w:line="322" w:lineRule="exact"/>
      <w:ind w:firstLine="710"/>
      <w:jc w:val="both"/>
    </w:pPr>
    <w:rPr>
      <w:sz w:val="24"/>
    </w:rPr>
  </w:style>
  <w:style w:type="paragraph" w:customStyle="1" w:styleId="Style9">
    <w:name w:val="Style9"/>
    <w:basedOn w:val="a"/>
    <w:uiPriority w:val="99"/>
    <w:rsid w:val="004F736C"/>
    <w:pPr>
      <w:widowControl w:val="0"/>
      <w:autoSpaceDE w:val="0"/>
      <w:autoSpaceDN w:val="0"/>
      <w:adjustRightInd w:val="0"/>
      <w:jc w:val="left"/>
    </w:pPr>
    <w:rPr>
      <w:sz w:val="24"/>
    </w:rPr>
  </w:style>
  <w:style w:type="paragraph" w:customStyle="1" w:styleId="Style11">
    <w:name w:val="Style11"/>
    <w:basedOn w:val="a"/>
    <w:uiPriority w:val="99"/>
    <w:rsid w:val="004F736C"/>
    <w:pPr>
      <w:widowControl w:val="0"/>
      <w:autoSpaceDE w:val="0"/>
      <w:autoSpaceDN w:val="0"/>
      <w:adjustRightInd w:val="0"/>
      <w:spacing w:line="230" w:lineRule="exact"/>
      <w:jc w:val="right"/>
    </w:pPr>
    <w:rPr>
      <w:sz w:val="24"/>
    </w:rPr>
  </w:style>
  <w:style w:type="paragraph" w:customStyle="1" w:styleId="Style12">
    <w:name w:val="Style12"/>
    <w:basedOn w:val="a"/>
    <w:uiPriority w:val="99"/>
    <w:rsid w:val="004F736C"/>
    <w:pPr>
      <w:widowControl w:val="0"/>
      <w:autoSpaceDE w:val="0"/>
      <w:autoSpaceDN w:val="0"/>
      <w:adjustRightInd w:val="0"/>
      <w:spacing w:line="322" w:lineRule="exact"/>
    </w:pPr>
    <w:rPr>
      <w:sz w:val="24"/>
    </w:rPr>
  </w:style>
  <w:style w:type="paragraph" w:customStyle="1" w:styleId="Style13">
    <w:name w:val="Style13"/>
    <w:basedOn w:val="a"/>
    <w:uiPriority w:val="99"/>
    <w:rsid w:val="004F736C"/>
    <w:pPr>
      <w:widowControl w:val="0"/>
      <w:autoSpaceDE w:val="0"/>
      <w:autoSpaceDN w:val="0"/>
      <w:adjustRightInd w:val="0"/>
      <w:spacing w:line="276" w:lineRule="exact"/>
      <w:ind w:firstLine="557"/>
      <w:jc w:val="both"/>
    </w:pPr>
    <w:rPr>
      <w:sz w:val="24"/>
    </w:rPr>
  </w:style>
  <w:style w:type="paragraph" w:customStyle="1" w:styleId="Style17">
    <w:name w:val="Style17"/>
    <w:basedOn w:val="a"/>
    <w:uiPriority w:val="99"/>
    <w:rsid w:val="004F736C"/>
    <w:pPr>
      <w:widowControl w:val="0"/>
      <w:autoSpaceDE w:val="0"/>
      <w:autoSpaceDN w:val="0"/>
      <w:adjustRightInd w:val="0"/>
      <w:spacing w:line="276" w:lineRule="exact"/>
      <w:ind w:firstLine="571"/>
      <w:jc w:val="both"/>
    </w:pPr>
    <w:rPr>
      <w:sz w:val="24"/>
    </w:rPr>
  </w:style>
  <w:style w:type="paragraph" w:customStyle="1" w:styleId="Style18">
    <w:name w:val="Style18"/>
    <w:basedOn w:val="a"/>
    <w:uiPriority w:val="99"/>
    <w:rsid w:val="004F736C"/>
    <w:pPr>
      <w:widowControl w:val="0"/>
      <w:autoSpaceDE w:val="0"/>
      <w:autoSpaceDN w:val="0"/>
      <w:adjustRightInd w:val="0"/>
      <w:spacing w:line="274" w:lineRule="exact"/>
      <w:ind w:firstLine="1603"/>
      <w:jc w:val="left"/>
    </w:pPr>
    <w:rPr>
      <w:sz w:val="24"/>
    </w:rPr>
  </w:style>
  <w:style w:type="paragraph" w:customStyle="1" w:styleId="Style19">
    <w:name w:val="Style19"/>
    <w:basedOn w:val="a"/>
    <w:uiPriority w:val="99"/>
    <w:rsid w:val="004F736C"/>
    <w:pPr>
      <w:widowControl w:val="0"/>
      <w:autoSpaceDE w:val="0"/>
      <w:autoSpaceDN w:val="0"/>
      <w:adjustRightInd w:val="0"/>
      <w:spacing w:line="278" w:lineRule="exact"/>
      <w:ind w:firstLine="533"/>
      <w:jc w:val="both"/>
    </w:pPr>
    <w:rPr>
      <w:sz w:val="24"/>
    </w:rPr>
  </w:style>
  <w:style w:type="character" w:customStyle="1" w:styleId="FontStyle23">
    <w:name w:val="Font Style23"/>
    <w:uiPriority w:val="99"/>
    <w:rsid w:val="004F736C"/>
    <w:rPr>
      <w:rFonts w:ascii="Times New Roman" w:hAnsi="Times New Roman" w:cs="Times New Roman"/>
      <w:color w:val="000000"/>
      <w:sz w:val="26"/>
      <w:szCs w:val="26"/>
    </w:rPr>
  </w:style>
  <w:style w:type="character" w:customStyle="1" w:styleId="FontStyle24">
    <w:name w:val="Font Style24"/>
    <w:uiPriority w:val="99"/>
    <w:rsid w:val="004F736C"/>
    <w:rPr>
      <w:rFonts w:ascii="Times New Roman" w:hAnsi="Times New Roman" w:cs="Times New Roman"/>
      <w:b/>
      <w:bCs w:val="0"/>
      <w:color w:val="000000"/>
      <w:sz w:val="26"/>
      <w:szCs w:val="26"/>
    </w:rPr>
  </w:style>
  <w:style w:type="character" w:customStyle="1" w:styleId="FontStyle25">
    <w:name w:val="Font Style25"/>
    <w:uiPriority w:val="99"/>
    <w:rsid w:val="004F736C"/>
    <w:rPr>
      <w:rFonts w:ascii="Times New Roman" w:hAnsi="Times New Roman" w:cs="Times New Roman"/>
      <w:color w:val="000000"/>
      <w:sz w:val="20"/>
      <w:szCs w:val="20"/>
    </w:rPr>
  </w:style>
  <w:style w:type="character" w:customStyle="1" w:styleId="FontStyle27">
    <w:name w:val="Font Style27"/>
    <w:uiPriority w:val="99"/>
    <w:rsid w:val="004F736C"/>
    <w:rPr>
      <w:rFonts w:ascii="Times New Roman" w:hAnsi="Times New Roman" w:cs="Times New Roman"/>
      <w:b/>
      <w:bCs w:val="0"/>
      <w:color w:val="000000"/>
      <w:sz w:val="22"/>
      <w:szCs w:val="22"/>
    </w:rPr>
  </w:style>
  <w:style w:type="character" w:customStyle="1" w:styleId="FontStyle28">
    <w:name w:val="Font Style28"/>
    <w:uiPriority w:val="99"/>
    <w:rsid w:val="004F736C"/>
    <w:rPr>
      <w:rFonts w:ascii="Times New Roman" w:hAnsi="Times New Roman" w:cs="Times New Roman"/>
      <w:color w:val="000000"/>
      <w:sz w:val="22"/>
      <w:szCs w:val="22"/>
    </w:rPr>
  </w:style>
  <w:style w:type="character" w:customStyle="1" w:styleId="FontStyle29">
    <w:name w:val="Font Style29"/>
    <w:uiPriority w:val="99"/>
    <w:rsid w:val="004F736C"/>
    <w:rPr>
      <w:rFonts w:ascii="Times New Roman" w:hAnsi="Times New Roman" w:cs="Times New Roman"/>
      <w:b/>
      <w:bCs w:val="0"/>
      <w:i/>
      <w:iCs/>
      <w:color w:val="000000"/>
      <w:sz w:val="22"/>
      <w:szCs w:val="22"/>
    </w:rPr>
  </w:style>
  <w:style w:type="character" w:styleId="a8">
    <w:name w:val="Hyperlink"/>
    <w:uiPriority w:val="99"/>
    <w:rsid w:val="004F736C"/>
    <w:rPr>
      <w:rFonts w:cs="Times New Roman"/>
      <w:color w:val="0066CC"/>
      <w:u w:val="single"/>
    </w:rPr>
  </w:style>
  <w:style w:type="paragraph" w:customStyle="1" w:styleId="ConsPlusNormal">
    <w:name w:val="ConsPlusNormal"/>
    <w:rsid w:val="00647046"/>
    <w:pPr>
      <w:widowControl w:val="0"/>
      <w:autoSpaceDE w:val="0"/>
      <w:autoSpaceDN w:val="0"/>
      <w:spacing w:after="0" w:line="240" w:lineRule="auto"/>
    </w:pPr>
    <w:rPr>
      <w:rFonts w:ascii="Calibri" w:eastAsia="Times New Roman" w:hAnsi="Calibri" w:cs="Calibri"/>
      <w:bCs w:val="0"/>
      <w:color w:val="auto"/>
      <w:sz w:val="22"/>
      <w:szCs w:val="20"/>
      <w:lang w:eastAsia="ru-RU"/>
    </w:rPr>
  </w:style>
  <w:style w:type="paragraph" w:customStyle="1" w:styleId="ConsPlusTitle">
    <w:name w:val="ConsPlusTitle"/>
    <w:rsid w:val="00647046"/>
    <w:pPr>
      <w:widowControl w:val="0"/>
      <w:autoSpaceDE w:val="0"/>
      <w:autoSpaceDN w:val="0"/>
      <w:spacing w:after="0" w:line="240" w:lineRule="auto"/>
    </w:pPr>
    <w:rPr>
      <w:rFonts w:ascii="Calibri" w:eastAsia="Times New Roman" w:hAnsi="Calibri" w:cs="Calibri"/>
      <w:b/>
      <w:bCs w:val="0"/>
      <w:color w:val="auto"/>
      <w:sz w:val="22"/>
      <w:szCs w:val="20"/>
      <w:lang w:eastAsia="ru-RU"/>
    </w:rPr>
  </w:style>
  <w:style w:type="table" w:styleId="a9">
    <w:name w:val="Table Grid"/>
    <w:basedOn w:val="a1"/>
    <w:uiPriority w:val="39"/>
    <w:rsid w:val="00786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15">
    <w:name w:val="14-15"/>
    <w:basedOn w:val="a"/>
    <w:rsid w:val="00315A44"/>
    <w:pPr>
      <w:spacing w:line="360" w:lineRule="auto"/>
      <w:ind w:firstLine="709"/>
      <w:jc w:val="both"/>
    </w:pPr>
    <w:rPr>
      <w:szCs w:val="28"/>
    </w:rPr>
  </w:style>
  <w:style w:type="paragraph" w:styleId="aa">
    <w:name w:val="Body Text Indent"/>
    <w:basedOn w:val="a"/>
    <w:link w:val="ab"/>
    <w:uiPriority w:val="99"/>
    <w:semiHidden/>
    <w:unhideWhenUsed/>
    <w:rsid w:val="00183B6B"/>
    <w:pPr>
      <w:spacing w:after="120"/>
      <w:ind w:left="283"/>
    </w:pPr>
  </w:style>
  <w:style w:type="character" w:customStyle="1" w:styleId="ab">
    <w:name w:val="Основной текст с отступом Знак"/>
    <w:basedOn w:val="a0"/>
    <w:link w:val="aa"/>
    <w:uiPriority w:val="99"/>
    <w:semiHidden/>
    <w:rsid w:val="00183B6B"/>
    <w:rPr>
      <w:rFonts w:eastAsia="Times New Roman"/>
      <w:bCs w:val="0"/>
      <w:color w:val="auto"/>
      <w:sz w:val="28"/>
      <w:szCs w:val="24"/>
      <w:lang w:eastAsia="ru-RU"/>
    </w:rPr>
  </w:style>
  <w:style w:type="paragraph" w:styleId="ac">
    <w:name w:val="List Paragraph"/>
    <w:basedOn w:val="a"/>
    <w:uiPriority w:val="34"/>
    <w:qFormat/>
    <w:rsid w:val="00183B6B"/>
    <w:pPr>
      <w:ind w:left="720"/>
      <w:contextualSpacing/>
      <w:jc w:val="left"/>
    </w:pPr>
    <w:rPr>
      <w:sz w:val="20"/>
      <w:szCs w:val="20"/>
    </w:rPr>
  </w:style>
  <w:style w:type="character" w:customStyle="1" w:styleId="ad">
    <w:name w:val="Основной текст_"/>
    <w:basedOn w:val="a0"/>
    <w:link w:val="21"/>
    <w:rsid w:val="00183B6B"/>
    <w:rPr>
      <w:spacing w:val="10"/>
      <w:sz w:val="26"/>
      <w:shd w:val="clear" w:color="auto" w:fill="FFFFFF"/>
    </w:rPr>
  </w:style>
  <w:style w:type="paragraph" w:customStyle="1" w:styleId="21">
    <w:name w:val="Основной текст2"/>
    <w:basedOn w:val="a"/>
    <w:link w:val="ad"/>
    <w:rsid w:val="00183B6B"/>
    <w:pPr>
      <w:widowControl w:val="0"/>
      <w:shd w:val="clear" w:color="auto" w:fill="FFFFFF"/>
      <w:spacing w:line="0" w:lineRule="atLeast"/>
      <w:ind w:hanging="1060"/>
      <w:jc w:val="left"/>
    </w:pPr>
    <w:rPr>
      <w:rFonts w:eastAsiaTheme="minorHAnsi"/>
      <w:bCs/>
      <w:color w:val="000000"/>
      <w:spacing w:val="10"/>
      <w:sz w:val="26"/>
      <w:szCs w:val="26"/>
      <w:lang w:eastAsia="en-US"/>
    </w:rPr>
  </w:style>
  <w:style w:type="character" w:customStyle="1" w:styleId="FontStyle14">
    <w:name w:val="Font Style14"/>
    <w:uiPriority w:val="99"/>
    <w:rsid w:val="00183B6B"/>
    <w:rPr>
      <w:rFonts w:ascii="Times New Roman" w:hAnsi="Times New Roman" w:cs="Times New Roman"/>
      <w:color w:val="000000"/>
      <w:sz w:val="26"/>
      <w:szCs w:val="26"/>
    </w:rPr>
  </w:style>
  <w:style w:type="character" w:customStyle="1" w:styleId="40">
    <w:name w:val="Заголовок 4 Знак"/>
    <w:basedOn w:val="a0"/>
    <w:link w:val="4"/>
    <w:uiPriority w:val="9"/>
    <w:semiHidden/>
    <w:rsid w:val="00475C4C"/>
    <w:rPr>
      <w:rFonts w:asciiTheme="majorHAnsi" w:eastAsiaTheme="majorEastAsia" w:hAnsiTheme="majorHAnsi" w:cstheme="majorBidi"/>
      <w:bCs w:val="0"/>
      <w:i/>
      <w:iCs/>
      <w:color w:val="2E74B5" w:themeColor="accent1" w:themeShade="BF"/>
      <w:sz w:val="28"/>
      <w:szCs w:val="24"/>
      <w:lang w:eastAsia="ru-RU"/>
    </w:rPr>
  </w:style>
  <w:style w:type="paragraph" w:customStyle="1" w:styleId="s3">
    <w:name w:val="s_3"/>
    <w:basedOn w:val="a"/>
    <w:rsid w:val="00475C4C"/>
    <w:pPr>
      <w:spacing w:before="100" w:beforeAutospacing="1" w:after="100" w:afterAutospacing="1"/>
      <w:jc w:val="left"/>
    </w:pPr>
    <w:rPr>
      <w:sz w:val="24"/>
    </w:rPr>
  </w:style>
  <w:style w:type="paragraph" w:customStyle="1" w:styleId="s52">
    <w:name w:val="s_52"/>
    <w:basedOn w:val="a"/>
    <w:rsid w:val="00475C4C"/>
    <w:pPr>
      <w:spacing w:before="100" w:beforeAutospacing="1" w:after="100" w:afterAutospacing="1"/>
      <w:jc w:val="left"/>
    </w:pPr>
    <w:rPr>
      <w:sz w:val="24"/>
    </w:rPr>
  </w:style>
  <w:style w:type="paragraph" w:styleId="22">
    <w:name w:val="Body Text 2"/>
    <w:basedOn w:val="a"/>
    <w:link w:val="23"/>
    <w:uiPriority w:val="99"/>
    <w:semiHidden/>
    <w:unhideWhenUsed/>
    <w:rsid w:val="00715D50"/>
    <w:pPr>
      <w:spacing w:after="120" w:line="480" w:lineRule="auto"/>
    </w:pPr>
  </w:style>
  <w:style w:type="character" w:customStyle="1" w:styleId="23">
    <w:name w:val="Основной текст 2 Знак"/>
    <w:basedOn w:val="a0"/>
    <w:link w:val="22"/>
    <w:uiPriority w:val="99"/>
    <w:semiHidden/>
    <w:rsid w:val="00715D50"/>
    <w:rPr>
      <w:rFonts w:eastAsia="Times New Roman"/>
      <w:bCs w:val="0"/>
      <w:color w:val="auto"/>
      <w:sz w:val="28"/>
      <w:szCs w:val="24"/>
      <w:lang w:eastAsia="ru-RU"/>
    </w:rPr>
  </w:style>
  <w:style w:type="paragraph" w:styleId="3">
    <w:name w:val="Body Text 3"/>
    <w:basedOn w:val="a"/>
    <w:link w:val="30"/>
    <w:uiPriority w:val="99"/>
    <w:semiHidden/>
    <w:unhideWhenUsed/>
    <w:rsid w:val="00F85EF6"/>
    <w:pPr>
      <w:spacing w:after="120"/>
    </w:pPr>
    <w:rPr>
      <w:sz w:val="16"/>
      <w:szCs w:val="16"/>
    </w:rPr>
  </w:style>
  <w:style w:type="character" w:customStyle="1" w:styleId="30">
    <w:name w:val="Основной текст 3 Знак"/>
    <w:basedOn w:val="a0"/>
    <w:link w:val="3"/>
    <w:uiPriority w:val="99"/>
    <w:semiHidden/>
    <w:rsid w:val="00F85EF6"/>
    <w:rPr>
      <w:rFonts w:eastAsia="Times New Roman"/>
      <w:bCs w:val="0"/>
      <w:color w:val="auto"/>
      <w:sz w:val="16"/>
      <w:szCs w:val="16"/>
      <w:lang w:eastAsia="ru-RU"/>
    </w:rPr>
  </w:style>
  <w:style w:type="paragraph" w:styleId="24">
    <w:name w:val="Body Text Indent 2"/>
    <w:basedOn w:val="a"/>
    <w:link w:val="25"/>
    <w:uiPriority w:val="99"/>
    <w:unhideWhenUsed/>
    <w:rsid w:val="00F85EF6"/>
    <w:pPr>
      <w:spacing w:after="120" w:line="480" w:lineRule="auto"/>
      <w:ind w:left="283"/>
    </w:pPr>
  </w:style>
  <w:style w:type="character" w:customStyle="1" w:styleId="25">
    <w:name w:val="Основной текст с отступом 2 Знак"/>
    <w:basedOn w:val="a0"/>
    <w:link w:val="24"/>
    <w:uiPriority w:val="99"/>
    <w:rsid w:val="00F85EF6"/>
    <w:rPr>
      <w:rFonts w:eastAsia="Times New Roman"/>
      <w:bCs w:val="0"/>
      <w:color w:val="auto"/>
      <w:sz w:val="28"/>
      <w:szCs w:val="24"/>
      <w:lang w:eastAsia="ru-RU"/>
    </w:rPr>
  </w:style>
  <w:style w:type="paragraph" w:styleId="31">
    <w:name w:val="Body Text Indent 3"/>
    <w:basedOn w:val="a"/>
    <w:link w:val="32"/>
    <w:uiPriority w:val="99"/>
    <w:semiHidden/>
    <w:unhideWhenUsed/>
    <w:rsid w:val="00585040"/>
    <w:pPr>
      <w:spacing w:after="120"/>
      <w:ind w:left="283"/>
    </w:pPr>
    <w:rPr>
      <w:sz w:val="16"/>
      <w:szCs w:val="16"/>
    </w:rPr>
  </w:style>
  <w:style w:type="character" w:customStyle="1" w:styleId="32">
    <w:name w:val="Основной текст с отступом 3 Знак"/>
    <w:basedOn w:val="a0"/>
    <w:link w:val="31"/>
    <w:uiPriority w:val="99"/>
    <w:semiHidden/>
    <w:rsid w:val="00585040"/>
    <w:rPr>
      <w:rFonts w:eastAsia="Times New Roman"/>
      <w:bCs w:val="0"/>
      <w:color w:val="auto"/>
      <w:sz w:val="16"/>
      <w:szCs w:val="16"/>
      <w:lang w:eastAsia="ru-RU"/>
    </w:rPr>
  </w:style>
  <w:style w:type="character" w:customStyle="1" w:styleId="26">
    <w:name w:val="Основной текст (2)_"/>
    <w:basedOn w:val="a0"/>
    <w:link w:val="27"/>
    <w:rsid w:val="0038521E"/>
    <w:rPr>
      <w:rFonts w:eastAsia="Times New Roman"/>
      <w:shd w:val="clear" w:color="auto" w:fill="FFFFFF"/>
    </w:rPr>
  </w:style>
  <w:style w:type="character" w:customStyle="1" w:styleId="28">
    <w:name w:val="Основной текст (2) + Полужирный"/>
    <w:basedOn w:val="26"/>
    <w:rsid w:val="0038521E"/>
    <w:rPr>
      <w:rFonts w:eastAsia="Times New Roman"/>
      <w:b/>
      <w:bCs w:val="0"/>
      <w:color w:val="000000"/>
      <w:spacing w:val="0"/>
      <w:w w:val="100"/>
      <w:position w:val="0"/>
      <w:sz w:val="24"/>
      <w:szCs w:val="24"/>
      <w:shd w:val="clear" w:color="auto" w:fill="FFFFFF"/>
      <w:lang w:val="ru-RU" w:eastAsia="ru-RU" w:bidi="ru-RU"/>
    </w:rPr>
  </w:style>
  <w:style w:type="paragraph" w:customStyle="1" w:styleId="27">
    <w:name w:val="Основной текст (2)"/>
    <w:basedOn w:val="a"/>
    <w:link w:val="26"/>
    <w:rsid w:val="0038521E"/>
    <w:pPr>
      <w:widowControl w:val="0"/>
      <w:shd w:val="clear" w:color="auto" w:fill="FFFFFF"/>
      <w:spacing w:before="420" w:line="269" w:lineRule="exact"/>
      <w:jc w:val="left"/>
    </w:pPr>
    <w:rPr>
      <w:bCs/>
      <w:color w:val="000000"/>
      <w:sz w:val="24"/>
      <w:szCs w:val="26"/>
      <w:lang w:eastAsia="en-US"/>
    </w:rPr>
  </w:style>
  <w:style w:type="character" w:customStyle="1" w:styleId="FontStyle17">
    <w:name w:val="Font Style17"/>
    <w:uiPriority w:val="99"/>
    <w:rsid w:val="003B57E0"/>
    <w:rPr>
      <w:rFonts w:ascii="Times New Roman" w:hAnsi="Times New Roman" w:cs="Times New Roman"/>
      <w:color w:val="000000"/>
      <w:sz w:val="24"/>
      <w:szCs w:val="24"/>
    </w:rPr>
  </w:style>
  <w:style w:type="character" w:customStyle="1" w:styleId="FontStyle16">
    <w:name w:val="Font Style16"/>
    <w:uiPriority w:val="99"/>
    <w:rsid w:val="00652DC6"/>
    <w:rPr>
      <w:rFonts w:ascii="Times New Roman" w:hAnsi="Times New Roman" w:cs="Times New Roman"/>
      <w:color w:val="000000"/>
      <w:sz w:val="18"/>
      <w:szCs w:val="18"/>
    </w:rPr>
  </w:style>
  <w:style w:type="character" w:customStyle="1" w:styleId="FontStyle18">
    <w:name w:val="Font Style18"/>
    <w:uiPriority w:val="99"/>
    <w:rsid w:val="00652DC6"/>
    <w:rPr>
      <w:rFonts w:ascii="Times New Roman" w:hAnsi="Times New Roman" w:cs="Times New Roman"/>
      <w:b/>
      <w:bCs w:val="0"/>
      <w:color w:val="000000"/>
      <w:sz w:val="24"/>
      <w:szCs w:val="24"/>
    </w:rPr>
  </w:style>
  <w:style w:type="paragraph" w:styleId="ae">
    <w:name w:val="footnote text"/>
    <w:basedOn w:val="a"/>
    <w:link w:val="af"/>
    <w:uiPriority w:val="99"/>
    <w:semiHidden/>
    <w:unhideWhenUsed/>
    <w:rsid w:val="00077EAA"/>
    <w:pPr>
      <w:jc w:val="left"/>
    </w:pPr>
    <w:rPr>
      <w:sz w:val="20"/>
      <w:szCs w:val="20"/>
    </w:rPr>
  </w:style>
  <w:style w:type="character" w:customStyle="1" w:styleId="af">
    <w:name w:val="Текст сноски Знак"/>
    <w:basedOn w:val="a0"/>
    <w:link w:val="ae"/>
    <w:uiPriority w:val="99"/>
    <w:semiHidden/>
    <w:rsid w:val="00077EAA"/>
    <w:rPr>
      <w:rFonts w:eastAsia="Times New Roman"/>
      <w:bCs w:val="0"/>
      <w:color w:val="auto"/>
      <w:sz w:val="20"/>
      <w:szCs w:val="20"/>
      <w:lang w:eastAsia="ru-RU"/>
    </w:rPr>
  </w:style>
  <w:style w:type="character" w:styleId="af0">
    <w:name w:val="footnote reference"/>
    <w:basedOn w:val="a0"/>
    <w:uiPriority w:val="99"/>
    <w:semiHidden/>
    <w:unhideWhenUsed/>
    <w:rsid w:val="00077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55774">
      <w:bodyDiv w:val="1"/>
      <w:marLeft w:val="0"/>
      <w:marRight w:val="0"/>
      <w:marTop w:val="0"/>
      <w:marBottom w:val="0"/>
      <w:divBdr>
        <w:top w:val="none" w:sz="0" w:space="0" w:color="auto"/>
        <w:left w:val="none" w:sz="0" w:space="0" w:color="auto"/>
        <w:bottom w:val="none" w:sz="0" w:space="0" w:color="auto"/>
        <w:right w:val="none" w:sz="0" w:space="0" w:color="auto"/>
      </w:divBdr>
    </w:div>
    <w:div w:id="12593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1527</Words>
  <Characters>8710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Содель</dc:creator>
  <cp:keywords/>
  <dc:description/>
  <cp:lastModifiedBy>User</cp:lastModifiedBy>
  <cp:revision>22</cp:revision>
  <cp:lastPrinted>2026-07-03T08:01:00Z</cp:lastPrinted>
  <dcterms:created xsi:type="dcterms:W3CDTF">2019-01-25T12:22:00Z</dcterms:created>
  <dcterms:modified xsi:type="dcterms:W3CDTF">2026-07-03T08:01:00Z</dcterms:modified>
</cp:coreProperties>
</file>